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07" w:rsidRDefault="00EB2707" w:rsidP="00EB2707">
      <w:pPr>
        <w:rPr>
          <w:b/>
          <w:bCs/>
          <w:sz w:val="28"/>
          <w:szCs w:val="28"/>
        </w:rPr>
      </w:pPr>
    </w:p>
    <w:p w:rsidR="00EB2707" w:rsidRDefault="00846400" w:rsidP="004A3EA5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6.1.14 </w:t>
      </w:r>
      <w:r w:rsidR="00EB2707">
        <w:rPr>
          <w:rFonts w:eastAsia="Times New Roman"/>
        </w:rPr>
        <w:t xml:space="preserve">к </w:t>
      </w:r>
      <w:r w:rsidR="004A3EA5">
        <w:rPr>
          <w:rFonts w:eastAsia="Times New Roman"/>
        </w:rPr>
        <w:t xml:space="preserve">АОП ООО ЗПР </w:t>
      </w:r>
    </w:p>
    <w:p w:rsidR="00EB2707" w:rsidRDefault="00EB2707" w:rsidP="00EB2707">
      <w:pPr>
        <w:jc w:val="right"/>
        <w:rPr>
          <w:rFonts w:eastAsia="Times New Roman"/>
        </w:rPr>
      </w:pPr>
    </w:p>
    <w:p w:rsidR="00EB2707" w:rsidRDefault="00EB2707" w:rsidP="00EB2707">
      <w:pPr>
        <w:jc w:val="right"/>
        <w:rPr>
          <w:rFonts w:eastAsia="Times New Roman"/>
        </w:rPr>
      </w:pPr>
    </w:p>
    <w:p w:rsidR="00EB2707" w:rsidRDefault="00EB2707" w:rsidP="00EB2707">
      <w:pPr>
        <w:jc w:val="right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846400" w:rsidP="00EB2707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846400" w:rsidRDefault="00846400" w:rsidP="00EB2707">
      <w:pPr>
        <w:jc w:val="center"/>
        <w:rPr>
          <w:rFonts w:eastAsia="Times New Roman"/>
        </w:rPr>
      </w:pPr>
    </w:p>
    <w:p w:rsidR="00846400" w:rsidRDefault="00846400" w:rsidP="00EB2707">
      <w:pPr>
        <w:jc w:val="center"/>
        <w:rPr>
          <w:rFonts w:eastAsia="Times New Roman"/>
        </w:rPr>
      </w:pPr>
    </w:p>
    <w:p w:rsidR="00846400" w:rsidRDefault="00846400" w:rsidP="00EB2707">
      <w:pPr>
        <w:jc w:val="center"/>
        <w:rPr>
          <w:rFonts w:eastAsia="Times New Roman"/>
        </w:rPr>
      </w:pPr>
    </w:p>
    <w:p w:rsidR="00846400" w:rsidRDefault="00846400" w:rsidP="00EB2707">
      <w:pPr>
        <w:jc w:val="center"/>
        <w:rPr>
          <w:rFonts w:eastAsia="Times New Roman"/>
        </w:rPr>
      </w:pPr>
    </w:p>
    <w:p w:rsidR="00846400" w:rsidRPr="00846400" w:rsidRDefault="00846400" w:rsidP="00EB2707">
      <w:pPr>
        <w:jc w:val="center"/>
        <w:rPr>
          <w:rFonts w:eastAsia="Times New Roman"/>
          <w:b/>
        </w:rPr>
      </w:pPr>
    </w:p>
    <w:p w:rsidR="004A3EA5" w:rsidRPr="00846400" w:rsidRDefault="004A3EA5" w:rsidP="00EB2707">
      <w:pPr>
        <w:jc w:val="center"/>
        <w:rPr>
          <w:rFonts w:eastAsia="Times New Roman"/>
          <w:b/>
        </w:rPr>
      </w:pPr>
      <w:r w:rsidRPr="00846400">
        <w:rPr>
          <w:rFonts w:eastAsia="Times New Roman"/>
          <w:b/>
        </w:rPr>
        <w:t>РАБОЧАЯ ПРОГРАММА</w:t>
      </w:r>
    </w:p>
    <w:p w:rsidR="00EB2707" w:rsidRPr="00846400" w:rsidRDefault="00EB2707" w:rsidP="00EB2707">
      <w:pPr>
        <w:jc w:val="center"/>
        <w:rPr>
          <w:rFonts w:eastAsia="Times New Roman"/>
          <w:b/>
        </w:rPr>
      </w:pPr>
      <w:r w:rsidRPr="00846400">
        <w:rPr>
          <w:rFonts w:eastAsia="Times New Roman"/>
          <w:b/>
        </w:rPr>
        <w:t xml:space="preserve"> учебно</w:t>
      </w:r>
      <w:r w:rsidR="004A3EA5" w:rsidRPr="00846400">
        <w:rPr>
          <w:rFonts w:eastAsia="Times New Roman"/>
          <w:b/>
        </w:rPr>
        <w:t>го</w:t>
      </w:r>
      <w:r w:rsidRPr="00846400">
        <w:rPr>
          <w:rFonts w:eastAsia="Times New Roman"/>
          <w:b/>
        </w:rPr>
        <w:t xml:space="preserve"> предмет</w:t>
      </w:r>
      <w:r w:rsidR="004A3EA5" w:rsidRPr="00846400">
        <w:rPr>
          <w:rFonts w:eastAsia="Times New Roman"/>
          <w:b/>
        </w:rPr>
        <w:t>а</w:t>
      </w:r>
    </w:p>
    <w:p w:rsidR="00EB2707" w:rsidRPr="00846400" w:rsidRDefault="00EB2707" w:rsidP="00EB2707">
      <w:pPr>
        <w:jc w:val="center"/>
        <w:rPr>
          <w:rFonts w:eastAsia="Times New Roman"/>
          <w:b/>
        </w:rPr>
      </w:pPr>
      <w:r w:rsidRPr="00846400">
        <w:rPr>
          <w:rFonts w:eastAsia="Times New Roman"/>
          <w:b/>
        </w:rPr>
        <w:t>«Информатика»</w:t>
      </w:r>
    </w:p>
    <w:p w:rsidR="00EB2707" w:rsidRPr="00846400" w:rsidRDefault="00846400" w:rsidP="00EB2707">
      <w:pPr>
        <w:jc w:val="center"/>
        <w:rPr>
          <w:rFonts w:eastAsia="Times New Roman"/>
          <w:b/>
        </w:rPr>
      </w:pPr>
      <w:r w:rsidRPr="00846400">
        <w:rPr>
          <w:rFonts w:eastAsia="Times New Roman"/>
          <w:b/>
        </w:rPr>
        <w:t>для 5-7</w:t>
      </w:r>
      <w:r w:rsidR="00EB2707" w:rsidRPr="00846400">
        <w:rPr>
          <w:rFonts w:eastAsia="Times New Roman"/>
          <w:b/>
        </w:rPr>
        <w:t xml:space="preserve"> классов</w:t>
      </w:r>
    </w:p>
    <w:p w:rsidR="004A3EA5" w:rsidRPr="00846400" w:rsidRDefault="004A3EA5" w:rsidP="00EB2707">
      <w:pPr>
        <w:jc w:val="center"/>
        <w:rPr>
          <w:rFonts w:eastAsia="Times New Roman"/>
          <w:b/>
        </w:rPr>
      </w:pPr>
      <w:r w:rsidRPr="00846400">
        <w:rPr>
          <w:rFonts w:eastAsia="Times New Roman"/>
          <w:b/>
        </w:rPr>
        <w:t>ФГОС</w:t>
      </w:r>
    </w:p>
    <w:p w:rsidR="00EB2707" w:rsidRPr="00846400" w:rsidRDefault="00EB2707" w:rsidP="00EB2707">
      <w:pPr>
        <w:tabs>
          <w:tab w:val="left" w:pos="5700"/>
        </w:tabs>
        <w:rPr>
          <w:rFonts w:eastAsia="Times New Roman"/>
          <w:b/>
        </w:rPr>
      </w:pPr>
      <w:r w:rsidRPr="00846400">
        <w:rPr>
          <w:rFonts w:eastAsia="Times New Roman"/>
          <w:b/>
        </w:rPr>
        <w:tab/>
      </w:r>
    </w:p>
    <w:p w:rsidR="00EB2707" w:rsidRPr="00846400" w:rsidRDefault="00EB2707" w:rsidP="00EB2707">
      <w:pPr>
        <w:rPr>
          <w:b/>
        </w:rPr>
      </w:pPr>
    </w:p>
    <w:p w:rsidR="00EB2707" w:rsidRDefault="00EB2707" w:rsidP="00EB2707"/>
    <w:p w:rsidR="00EB2707" w:rsidRDefault="00EB2707" w:rsidP="00EB2707"/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EB2707" w:rsidRDefault="00EB2707" w:rsidP="00EB2707">
      <w:pPr>
        <w:jc w:val="right"/>
        <w:rPr>
          <w:rFonts w:eastAsia="MS Mincho"/>
          <w:sz w:val="28"/>
          <w:szCs w:val="28"/>
          <w:lang w:eastAsia="ja-JP"/>
        </w:rPr>
      </w:pPr>
    </w:p>
    <w:p w:rsidR="001936CA" w:rsidRDefault="001936CA"/>
    <w:p w:rsidR="00EB2707" w:rsidRDefault="00EB2707"/>
    <w:p w:rsidR="00EB2707" w:rsidRDefault="00EB2707"/>
    <w:p w:rsidR="00EB2707" w:rsidRDefault="00EB2707"/>
    <w:p w:rsidR="00EB2707" w:rsidRDefault="00EB2707"/>
    <w:p w:rsidR="004A3EA5" w:rsidRDefault="004A3EA5"/>
    <w:p w:rsidR="004A3EA5" w:rsidRDefault="004A3EA5"/>
    <w:p w:rsidR="004A3EA5" w:rsidRDefault="004A3EA5"/>
    <w:p w:rsidR="004A3EA5" w:rsidRDefault="004A3EA5"/>
    <w:p w:rsidR="004A3EA5" w:rsidRDefault="004A3EA5"/>
    <w:p w:rsidR="00EB2707" w:rsidRDefault="00EB2707"/>
    <w:p w:rsidR="00EB2707" w:rsidRDefault="00EB2707"/>
    <w:p w:rsidR="00EB2707" w:rsidRDefault="00EB2707"/>
    <w:p w:rsidR="00846400" w:rsidRDefault="00846400"/>
    <w:p w:rsidR="00EB2707" w:rsidRDefault="004A3EA5" w:rsidP="00846400">
      <w:pPr>
        <w:ind w:firstLine="709"/>
        <w:jc w:val="center"/>
        <w:rPr>
          <w:b/>
        </w:rPr>
      </w:pPr>
      <w:r>
        <w:rPr>
          <w:b/>
        </w:rPr>
        <w:lastRenderedPageBreak/>
        <w:t>1.</w:t>
      </w:r>
      <w:r w:rsidR="00EB2707" w:rsidRPr="004A3EA5">
        <w:rPr>
          <w:b/>
        </w:rPr>
        <w:t>Планируемые результаты освоения предмета</w:t>
      </w:r>
    </w:p>
    <w:p w:rsidR="00846400" w:rsidRPr="004A3EA5" w:rsidRDefault="00846400" w:rsidP="004A3EA5">
      <w:pPr>
        <w:ind w:firstLine="709"/>
        <w:jc w:val="both"/>
        <w:rPr>
          <w:b/>
        </w:rPr>
      </w:pPr>
    </w:p>
    <w:p w:rsidR="003E3BD2" w:rsidRPr="004A3EA5" w:rsidRDefault="003E3BD2" w:rsidP="004A3EA5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4A3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Личностные </w:t>
      </w:r>
      <w:proofErr w:type="gramStart"/>
      <w:r w:rsidRPr="004A3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:</w:t>
      </w:r>
      <w:proofErr w:type="gramEnd"/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2) формирование ответственного отношения к учению, </w:t>
      </w:r>
      <w:proofErr w:type="gramStart"/>
      <w:r w:rsidRPr="004A3EA5">
        <w:rPr>
          <w:rFonts w:eastAsia="Times New Roman"/>
        </w:rPr>
        <w:t>готовности и способности</w:t>
      </w:r>
      <w:proofErr w:type="gramEnd"/>
      <w:r w:rsidRPr="004A3EA5">
        <w:rPr>
          <w:rFonts w:eastAsia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proofErr w:type="spellStart"/>
      <w:r w:rsidRPr="004A3EA5">
        <w:rPr>
          <w:rFonts w:eastAsia="Times New Roman"/>
          <w:b/>
        </w:rPr>
        <w:t>Метапредметные</w:t>
      </w:r>
      <w:proofErr w:type="spellEnd"/>
      <w:r w:rsidRPr="004A3EA5">
        <w:rPr>
          <w:rFonts w:eastAsia="Times New Roman"/>
          <w:b/>
        </w:rPr>
        <w:t xml:space="preserve"> результаты: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4) умение оценивать правильность выполнения учебной задачи, собственные возможности ее решения;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8) смысловое чтение;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3E3BD2" w:rsidRPr="004A3EA5" w:rsidRDefault="003E3BD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4D72" w:rsidRPr="004A3EA5" w:rsidRDefault="00C34D7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34D72" w:rsidRPr="004A3EA5" w:rsidRDefault="00C34D72" w:rsidP="004A3EA5">
      <w:pPr>
        <w:ind w:firstLine="709"/>
        <w:jc w:val="both"/>
        <w:rPr>
          <w:b/>
        </w:rPr>
      </w:pPr>
      <w:proofErr w:type="spellStart"/>
      <w:r w:rsidRPr="004A3EA5">
        <w:rPr>
          <w:b/>
        </w:rPr>
        <w:t>Межпредметные</w:t>
      </w:r>
      <w:proofErr w:type="spellEnd"/>
      <w:r w:rsidRPr="004A3EA5">
        <w:rPr>
          <w:b/>
        </w:rPr>
        <w:t xml:space="preserve"> понятия</w:t>
      </w:r>
    </w:p>
    <w:p w:rsidR="00C34D72" w:rsidRPr="004A3EA5" w:rsidRDefault="00C34D72" w:rsidP="004A3EA5">
      <w:pPr>
        <w:ind w:firstLine="709"/>
        <w:jc w:val="both"/>
      </w:pPr>
      <w:r w:rsidRPr="004A3EA5">
        <w:t xml:space="preserve">   Условием формирования </w:t>
      </w:r>
      <w:proofErr w:type="spellStart"/>
      <w:r w:rsidRPr="004A3EA5">
        <w:t>межпредметных</w:t>
      </w:r>
      <w:proofErr w:type="spellEnd"/>
      <w:r w:rsidRPr="004A3EA5">
        <w:t xml:space="preserve"> понятий, например таких как система, </w:t>
      </w:r>
      <w:r w:rsidRPr="004A3EA5">
        <w:rPr>
          <w:rFonts w:eastAsia="Times New Roman"/>
          <w:shd w:val="clear" w:color="auto" w:fill="FFFFFF"/>
        </w:rPr>
        <w:t xml:space="preserve">факт, закономерность, феномен, анализ, </w:t>
      </w:r>
      <w:proofErr w:type="spellStart"/>
      <w:r w:rsidRPr="004A3EA5">
        <w:rPr>
          <w:rFonts w:eastAsia="Times New Roman"/>
          <w:shd w:val="clear" w:color="auto" w:fill="FFFFFF"/>
        </w:rPr>
        <w:t>синтез</w:t>
      </w:r>
      <w:r w:rsidRPr="004A3EA5">
        <w:t>является</w:t>
      </w:r>
      <w:proofErr w:type="spellEnd"/>
      <w:r w:rsidRPr="004A3EA5"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4A3EA5">
        <w:t>участие  в</w:t>
      </w:r>
      <w:proofErr w:type="gramEnd"/>
      <w:r w:rsidRPr="004A3EA5"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4A3EA5">
        <w:rPr>
          <w:b/>
        </w:rPr>
        <w:t>основ читательской компетенции</w:t>
      </w:r>
      <w:r w:rsidRPr="004A3EA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34D72" w:rsidRPr="004A3EA5" w:rsidRDefault="00C34D72" w:rsidP="004A3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A5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4A3EA5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4A3EA5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4A3EA5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4A3EA5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4A3EA5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4A3EA5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4A3EA5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4A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A5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4A3EA5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4A3EA5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4A3EA5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C34D72" w:rsidRPr="004A3EA5" w:rsidRDefault="00C34D72" w:rsidP="004A3EA5">
      <w:pPr>
        <w:ind w:firstLine="709"/>
        <w:jc w:val="both"/>
        <w:rPr>
          <w:i/>
        </w:rPr>
      </w:pPr>
      <w:r w:rsidRPr="004A3EA5"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4A3EA5">
        <w:rPr>
          <w:b/>
        </w:rPr>
        <w:t>навыки работы с информацией</w:t>
      </w:r>
      <w:r w:rsidRPr="004A3EA5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34D72" w:rsidRPr="004A3EA5" w:rsidRDefault="00C34D72" w:rsidP="004A3EA5">
      <w:pPr>
        <w:ind w:firstLine="709"/>
        <w:jc w:val="both"/>
      </w:pPr>
      <w:r w:rsidRPr="004A3EA5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34D72" w:rsidRPr="004A3EA5" w:rsidRDefault="00C34D72" w:rsidP="004A3EA5">
      <w:pPr>
        <w:ind w:firstLine="709"/>
        <w:jc w:val="both"/>
      </w:pPr>
      <w:r w:rsidRPr="004A3EA5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34D72" w:rsidRPr="004A3EA5" w:rsidRDefault="00C34D72" w:rsidP="004A3EA5">
      <w:pPr>
        <w:ind w:firstLine="709"/>
        <w:jc w:val="both"/>
      </w:pPr>
      <w:r w:rsidRPr="004A3EA5">
        <w:t>• заполнять и дополнять таблицы, схемы, диаграммы, тексты.</w:t>
      </w:r>
    </w:p>
    <w:p w:rsidR="00C34D72" w:rsidRPr="004A3EA5" w:rsidRDefault="00C34D72" w:rsidP="004A3EA5">
      <w:pPr>
        <w:suppressAutoHyphens/>
        <w:ind w:firstLine="709"/>
        <w:jc w:val="both"/>
      </w:pPr>
      <w:r w:rsidRPr="004A3EA5">
        <w:t xml:space="preserve">В ходе </w:t>
      </w:r>
      <w:proofErr w:type="gramStart"/>
      <w:r w:rsidRPr="004A3EA5">
        <w:t>изучения всех учебных предметов</w:t>
      </w:r>
      <w:proofErr w:type="gramEnd"/>
      <w:r w:rsidRPr="004A3EA5">
        <w:t xml:space="preserve"> обучающиеся </w:t>
      </w:r>
      <w:r w:rsidRPr="004A3EA5">
        <w:rPr>
          <w:b/>
        </w:rPr>
        <w:t>приобретут опыт проектной деятельности</w:t>
      </w:r>
      <w:r w:rsidRPr="004A3EA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34D72" w:rsidRPr="004A3EA5" w:rsidRDefault="00C34D72" w:rsidP="004A3EA5">
      <w:pPr>
        <w:suppressAutoHyphens/>
        <w:ind w:firstLine="709"/>
        <w:jc w:val="both"/>
      </w:pPr>
      <w:r w:rsidRPr="004A3EA5">
        <w:t xml:space="preserve">Перечень ключевых </w:t>
      </w:r>
      <w:proofErr w:type="spellStart"/>
      <w:r w:rsidRPr="004A3EA5">
        <w:t>межпредметных</w:t>
      </w:r>
      <w:proofErr w:type="spellEnd"/>
      <w:r w:rsidRPr="004A3EA5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34D72" w:rsidRPr="004A3EA5" w:rsidRDefault="00C34D72" w:rsidP="004A3EA5">
      <w:pPr>
        <w:ind w:firstLine="709"/>
        <w:jc w:val="both"/>
      </w:pPr>
      <w:r w:rsidRPr="004A3EA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34D72" w:rsidRPr="004A3EA5" w:rsidRDefault="00C34D72" w:rsidP="004A3EA5">
      <w:pPr>
        <w:ind w:firstLine="709"/>
        <w:jc w:val="both"/>
        <w:rPr>
          <w:b/>
        </w:rPr>
      </w:pPr>
      <w:r w:rsidRPr="004A3EA5">
        <w:rPr>
          <w:b/>
        </w:rPr>
        <w:t>Регулятивные УУД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анализировать существующие и планировать будущие образовательные результаты;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идентифицировать собственные проблемы и определять главную проблему;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выдвигать версии решения проблемы, формулировать гипотезы, предвосхищать конечный результат;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ставить цель деятельности на основе определенной проблемы и существующих возможностей;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формулировать учебные задачи как шаги достижения поставленной цели деятельности;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</w:rPr>
      </w:pPr>
      <w:r w:rsidRPr="004A3EA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обосновывать и осуществлять выбор наиболее эффективных способов решения учебных и познавательных задач;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</w:r>
      <w:r w:rsidRPr="004A3EA5">
        <w:lastRenderedPageBreak/>
        <w:t>логическую последовательность шагов);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выбирать из предложенных вариантов и самостоятельно искать средства/ресурсы для решения задачи/достижения цели;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составлять план решения проблемы (выполнения проекта, проведения исследования);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34D72" w:rsidRPr="004A3EA5" w:rsidRDefault="00C34D72" w:rsidP="004A3EA5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EA5">
        <w:t>планировать и корректировать свою индивидуальную образовательную траекторию.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оценивать свою деятельность, аргументируя причины достижения или отсутствия планируемого результата;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сверять свои действия с целью и, при необходимости, исправлять ошибки самостоятельно.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Умение оценивать правильность выполнения учебной задачи, собственные возможности ее решения.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определять критерии правильности (корректности) выполнения учебной задачи;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анализировать и обосновывать применение соответствующего инструментария для выполнения учебной задачи;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фиксировать и анализировать динамику собственных образовательных результатов.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</w:rPr>
      </w:pPr>
      <w:r w:rsidRPr="004A3EA5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 xml:space="preserve">соотносить реальные и планируемые результаты индивидуальной </w:t>
      </w:r>
      <w:r w:rsidRPr="004A3EA5">
        <w:lastRenderedPageBreak/>
        <w:t>образовательной деятельности и делать выводы;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принимать решение в учебной ситуации и нести за него ответственность;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самостоятельно определять причины своего успеха или неуспеха и находить способы выхода из ситуации неуспеха;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34D72" w:rsidRPr="004A3EA5" w:rsidRDefault="00C34D72" w:rsidP="004A3EA5">
      <w:pPr>
        <w:ind w:firstLine="709"/>
        <w:jc w:val="both"/>
        <w:rPr>
          <w:b/>
        </w:rPr>
      </w:pPr>
      <w:r w:rsidRPr="004A3EA5">
        <w:rPr>
          <w:b/>
        </w:rPr>
        <w:t>Познавательные УУД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подбирать слова, соподчиненные ключевому слову, определяющие его признаки и свойства;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выстраивать логическую цепочку, состоящую из ключевого слова и соподчиненных ему слов;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выделять общий признак двух или нескольких предметов или явлений и объяснять их сходство;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выделять явление из общего ряда других явлений;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строить рассуждение от общих закономерностей к частным явлениям и от частных явлений к общим закономерностям;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строить рассуждение на основе сравнения предметов и явлений, выделяя при этом общие признаки;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излагать полученную информацию, интерпретируя ее в контексте решаемой задачи;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spellStart"/>
      <w:r w:rsidRPr="004A3EA5">
        <w:t>вербализовать</w:t>
      </w:r>
      <w:proofErr w:type="spellEnd"/>
      <w:r w:rsidRPr="004A3EA5">
        <w:t xml:space="preserve"> эмоциональное впечатление, оказанное на него источником;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обозначать символом и знаком предмет и/или явление;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создавать абстрактный или реальный образ предмета и/или явления;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строить модель/схему на основе условий задачи и/или способа ее решения;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преобразовывать модели с целью выявления общих законов, определяющих данную предметную область;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строить доказательство: прямое, косвенное, от противного;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Смысловое чтение.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находить в тексте требуемую информацию (в соответствии с целями своей деятельности);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ориентироваться в содержании текста, понимать целостный смысл текста, структурировать текст;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устанавливать взаимосвязь описанных в тексте событий, явлений, процессов;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резюмировать главную идею текста;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3EA5">
        <w:t>non-fiction</w:t>
      </w:r>
      <w:proofErr w:type="spellEnd"/>
      <w:r w:rsidRPr="004A3EA5">
        <w:t>);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критически оценивать содержание и форму текста.</w:t>
      </w:r>
    </w:p>
    <w:p w:rsidR="00C34D72" w:rsidRPr="004A3EA5" w:rsidRDefault="00C34D72" w:rsidP="004A3EA5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EA5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определять свое отношение к природной среде;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анализировать влияние экологических факторов на среду обитания живых организмов;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проводить причинный и вероятностный анализ экологических ситуаций;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прогнозировать изменения ситуации при смене действия одного фактора на действие другого фактора;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распространять экологические знания и участвовать в практических делах по защите окружающей среды;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выражать свое отношение к природе через рисунки, сочинения, модели, проектные работы.</w:t>
      </w:r>
    </w:p>
    <w:p w:rsidR="00C34D72" w:rsidRPr="004A3EA5" w:rsidRDefault="00C34D72" w:rsidP="004A3EA5">
      <w:pPr>
        <w:ind w:firstLine="709"/>
        <w:jc w:val="both"/>
      </w:pPr>
      <w:r w:rsidRPr="004A3EA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34D72" w:rsidRPr="004A3EA5" w:rsidRDefault="00C34D72" w:rsidP="004A3EA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C34D72" w:rsidRPr="004A3EA5" w:rsidRDefault="00C34D72" w:rsidP="004A3EA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C34D72" w:rsidRPr="004A3EA5" w:rsidRDefault="00C34D72" w:rsidP="004A3EA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соотносить полученные результаты поиска со своей деятельностью.</w:t>
      </w:r>
    </w:p>
    <w:p w:rsidR="00C34D72" w:rsidRPr="004A3EA5" w:rsidRDefault="00C34D72" w:rsidP="004A3EA5">
      <w:pPr>
        <w:tabs>
          <w:tab w:val="left" w:pos="993"/>
        </w:tabs>
        <w:ind w:firstLine="709"/>
        <w:jc w:val="both"/>
        <w:rPr>
          <w:b/>
        </w:rPr>
      </w:pPr>
      <w:r w:rsidRPr="004A3EA5">
        <w:rPr>
          <w:b/>
        </w:rPr>
        <w:lastRenderedPageBreak/>
        <w:t>Коммуникативные УУД</w:t>
      </w:r>
    </w:p>
    <w:p w:rsidR="00C34D72" w:rsidRPr="004A3EA5" w:rsidRDefault="00C34D72" w:rsidP="004A3EA5">
      <w:pPr>
        <w:pStyle w:val="a3"/>
        <w:widowControl w:val="0"/>
        <w:numPr>
          <w:ilvl w:val="0"/>
          <w:numId w:val="20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определять возможные роли в совместной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играть определенную роль в совместной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строить позитивные отношения в процессе учебной и познавательной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предлагать альтернативное решение в конфликтной ситуации;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выделять общую точку зрения в дискуссии;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договариваться о правилах и вопросах для обсуждения в соответствии с поставленной перед группой задачей;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34D72" w:rsidRPr="004A3EA5" w:rsidRDefault="00C34D72" w:rsidP="004A3EA5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A3EA5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34D72" w:rsidRPr="004A3EA5" w:rsidRDefault="00C34D72" w:rsidP="004A3EA5">
      <w:pPr>
        <w:widowControl w:val="0"/>
        <w:numPr>
          <w:ilvl w:val="0"/>
          <w:numId w:val="20"/>
        </w:numPr>
        <w:tabs>
          <w:tab w:val="left" w:pos="142"/>
        </w:tabs>
        <w:ind w:left="0" w:firstLine="709"/>
        <w:jc w:val="both"/>
      </w:pPr>
      <w:r w:rsidRPr="004A3EA5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определять задачу коммуникации и в соответствии с ней отбирать речевые средства;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представлять в устной или письменной форме развернутый план собственной деятельности;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соблюдать нормы публичной речи, регламент в монологе и дискуссии в соответствии с коммуникативной задачей;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высказывать и обосновывать мнение (суждение) и запрашивать мнение партнера в рамках диалога;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принимать решение в ходе диалога и согласовывать его с собеседником;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создавать письменные «клишированные» и оригинальные тексты с использованием необходимых речевых средств;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использовать вербальные средства (средства логической связи) для выделения смысловых блоков своего выступления;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использовать невербальные средства или наглядные материалы, подготовленные/отобранные под руководством учителя;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34D72" w:rsidRPr="004A3EA5" w:rsidRDefault="00C34D72" w:rsidP="004A3EA5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A3EA5"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выделять информационный аспект задачи, оперировать данными, использовать модель решения задачи;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использовать информацию с учетом этических и правовых норм;</w:t>
      </w:r>
    </w:p>
    <w:p w:rsidR="00C34D72" w:rsidRPr="004A3EA5" w:rsidRDefault="00C34D72" w:rsidP="004A3EA5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A3EA5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34D72" w:rsidRPr="004A3EA5" w:rsidRDefault="00C34D72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bookmarkEnd w:id="0"/>
    <w:bookmarkEnd w:id="1"/>
    <w:bookmarkEnd w:id="2"/>
    <w:bookmarkEnd w:id="3"/>
    <w:bookmarkEnd w:id="4"/>
    <w:p w:rsidR="00EB2707" w:rsidRPr="004A3EA5" w:rsidRDefault="00EB2707" w:rsidP="004A3E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A5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"Информатика" должны отражать: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1)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2)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>3)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        4)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        5)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       6) формирование представления об основных изучаемых понятиях: информация, алгоритм, модель – и их свойствах;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       7)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t xml:space="preserve">       8)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A3EA5">
        <w:rPr>
          <w:rFonts w:eastAsia="Times New Roman"/>
        </w:rPr>
        <w:lastRenderedPageBreak/>
        <w:t xml:space="preserve">      9)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2707" w:rsidRPr="004A3EA5" w:rsidRDefault="00EB2707" w:rsidP="004A3EA5">
      <w:pPr>
        <w:pStyle w:val="4"/>
        <w:spacing w:before="0" w:line="240" w:lineRule="auto"/>
        <w:ind w:left="0" w:firstLine="709"/>
        <w:jc w:val="both"/>
        <w:rPr>
          <w:sz w:val="24"/>
          <w:szCs w:val="24"/>
        </w:rPr>
      </w:pPr>
      <w:bookmarkStart w:id="5" w:name="_Toc409691639"/>
      <w:bookmarkStart w:id="6" w:name="_Toc410653962"/>
      <w:bookmarkStart w:id="7" w:name="_Toc414553148"/>
      <w:r w:rsidRPr="004A3EA5">
        <w:rPr>
          <w:sz w:val="24"/>
          <w:szCs w:val="24"/>
        </w:rPr>
        <w:t>Информатика</w:t>
      </w:r>
      <w:bookmarkEnd w:id="5"/>
      <w:bookmarkEnd w:id="6"/>
      <w:bookmarkEnd w:id="7"/>
    </w:p>
    <w:p w:rsidR="00EB2707" w:rsidRPr="004A3EA5" w:rsidRDefault="00EB2707" w:rsidP="004A3EA5">
      <w:pPr>
        <w:ind w:firstLine="709"/>
        <w:jc w:val="both"/>
        <w:rPr>
          <w:b/>
        </w:rPr>
      </w:pPr>
      <w:r w:rsidRPr="004A3EA5">
        <w:rPr>
          <w:b/>
        </w:rPr>
        <w:t>Выпускник научится: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4A3EA5">
        <w:rPr>
          <w:rFonts w:ascii="Times New Roman" w:hAnsi="Times New Roman"/>
        </w:rPr>
        <w:t>др</w:t>
      </w:r>
      <w:proofErr w:type="spellEnd"/>
      <w:r w:rsidRPr="004A3EA5">
        <w:rPr>
          <w:rFonts w:ascii="Times New Roman" w:hAnsi="Times New Roman"/>
        </w:rPr>
        <w:t>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</w:rPr>
      </w:pPr>
      <w:r w:rsidRPr="004A3EA5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 xml:space="preserve">узнает о истории и тенденциях развития компьютеров; о </w:t>
      </w:r>
      <w:proofErr w:type="gramStart"/>
      <w:r w:rsidRPr="004A3EA5">
        <w:rPr>
          <w:rFonts w:ascii="Times New Roman" w:hAnsi="Times New Roman"/>
        </w:rPr>
        <w:t>том</w:t>
      </w:r>
      <w:proofErr w:type="gramEnd"/>
      <w:r w:rsidRPr="004A3EA5">
        <w:rPr>
          <w:rFonts w:ascii="Times New Roman" w:hAnsi="Times New Roman"/>
        </w:rPr>
        <w:t xml:space="preserve"> как можно улучшить характеристики компьютеров; </w:t>
      </w:r>
    </w:p>
    <w:p w:rsidR="00EB2707" w:rsidRPr="004A3EA5" w:rsidRDefault="00EB2707" w:rsidP="004A3EA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hAnsi="Times New Roman"/>
        </w:rPr>
        <w:t>узнает о том какие задачи решаются с помощью суперкомпьютеров.</w:t>
      </w:r>
    </w:p>
    <w:p w:rsidR="00EB2707" w:rsidRPr="004A3EA5" w:rsidRDefault="00EB2707" w:rsidP="004A3EA5">
      <w:pPr>
        <w:ind w:firstLine="709"/>
        <w:jc w:val="both"/>
      </w:pPr>
      <w:r w:rsidRPr="004A3EA5">
        <w:rPr>
          <w:b/>
          <w:bCs/>
        </w:rPr>
        <w:t>Математические основы информатики</w:t>
      </w:r>
    </w:p>
    <w:p w:rsidR="00EB2707" w:rsidRPr="004A3EA5" w:rsidRDefault="00EB2707" w:rsidP="004A3EA5">
      <w:pPr>
        <w:ind w:firstLine="709"/>
        <w:jc w:val="both"/>
        <w:rPr>
          <w:b/>
        </w:rPr>
      </w:pPr>
      <w:r w:rsidRPr="004A3EA5">
        <w:rPr>
          <w:b/>
        </w:rPr>
        <w:t>Выпускник научится: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 xml:space="preserve">записывать </w:t>
      </w:r>
      <w:proofErr w:type="gramStart"/>
      <w:r w:rsidRPr="004A3EA5">
        <w:rPr>
          <w:rFonts w:ascii="Times New Roman" w:eastAsia="Times New Roman" w:hAnsi="Times New Roman"/>
        </w:rPr>
        <w:t>логические выражения</w:t>
      </w:r>
      <w:proofErr w:type="gramEnd"/>
      <w:r w:rsidRPr="004A3EA5">
        <w:rPr>
          <w:rFonts w:ascii="Times New Roman" w:eastAsia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EB2707" w:rsidRPr="004A3EA5" w:rsidRDefault="00EB2707" w:rsidP="004A3EA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EB2707" w:rsidRPr="004A3EA5" w:rsidRDefault="00EB2707" w:rsidP="004A3EA5">
      <w:pPr>
        <w:ind w:firstLine="709"/>
        <w:jc w:val="both"/>
      </w:pPr>
      <w:r w:rsidRPr="004A3EA5">
        <w:rPr>
          <w:b/>
          <w:bCs/>
        </w:rPr>
        <w:t>Алгоритмы и элементы программирования</w:t>
      </w:r>
    </w:p>
    <w:p w:rsidR="00EB2707" w:rsidRPr="004A3EA5" w:rsidRDefault="00EB2707" w:rsidP="004A3EA5">
      <w:pPr>
        <w:ind w:firstLine="709"/>
        <w:jc w:val="both"/>
        <w:rPr>
          <w:b/>
        </w:rPr>
      </w:pPr>
      <w:r w:rsidRPr="004A3EA5">
        <w:rPr>
          <w:b/>
        </w:rPr>
        <w:t>Выпускник научится: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 xml:space="preserve">составлять алгоритмы для решения учебных задач различных </w:t>
      </w:r>
      <w:proofErr w:type="gramStart"/>
      <w:r w:rsidRPr="004A3EA5">
        <w:rPr>
          <w:rFonts w:ascii="Times New Roman" w:hAnsi="Times New Roman"/>
        </w:rPr>
        <w:t>типов ;</w:t>
      </w:r>
      <w:proofErr w:type="gramEnd"/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4A3EA5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4A3EA5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4A3EA5">
        <w:rPr>
          <w:rFonts w:ascii="Times New Roman" w:eastAsia="Times New Roman" w:hAnsi="Times New Roman"/>
        </w:rPr>
        <w:t>записыватьихв</w:t>
      </w:r>
      <w:proofErr w:type="spellEnd"/>
      <w:r w:rsidRPr="004A3EA5">
        <w:rPr>
          <w:rFonts w:ascii="Times New Roman" w:eastAsia="Times New Roman" w:hAnsi="Times New Roman"/>
        </w:rPr>
        <w:t xml:space="preserve"> виде</w:t>
      </w:r>
      <w:r w:rsidRPr="004A3EA5">
        <w:rPr>
          <w:rFonts w:ascii="Times New Roman" w:eastAsia="Times New Roman" w:hAnsi="Times New Roman"/>
        </w:rPr>
        <w:tab/>
      </w:r>
      <w:proofErr w:type="spellStart"/>
      <w:r w:rsidRPr="004A3EA5">
        <w:rPr>
          <w:rFonts w:ascii="Times New Roman" w:eastAsia="Times New Roman" w:hAnsi="Times New Roman"/>
        </w:rPr>
        <w:t>программнавыбранномязыке</w:t>
      </w:r>
      <w:proofErr w:type="spellEnd"/>
      <w:r w:rsidRPr="004A3EA5">
        <w:rPr>
          <w:rFonts w:ascii="Times New Roman" w:eastAsia="Times New Roman" w:hAnsi="Times New Roman"/>
        </w:rPr>
        <w:t xml:space="preserve"> программирования; выполнять эти программы на компьютере;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EB2707" w:rsidRPr="004A3EA5" w:rsidRDefault="00EB2707" w:rsidP="004A3EA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B2707" w:rsidRPr="004A3EA5" w:rsidRDefault="00EB2707" w:rsidP="004A3EA5">
      <w:pPr>
        <w:ind w:firstLine="709"/>
        <w:jc w:val="both"/>
      </w:pPr>
      <w:r w:rsidRPr="004A3EA5">
        <w:rPr>
          <w:b/>
          <w:bCs/>
        </w:rPr>
        <w:t>Использование программных систем и сервисов</w:t>
      </w:r>
    </w:p>
    <w:p w:rsidR="00EB2707" w:rsidRPr="004A3EA5" w:rsidRDefault="00EB2707" w:rsidP="004A3EA5">
      <w:pPr>
        <w:ind w:firstLine="709"/>
        <w:jc w:val="both"/>
        <w:rPr>
          <w:b/>
        </w:rPr>
      </w:pPr>
      <w:r w:rsidRPr="004A3EA5">
        <w:rPr>
          <w:b/>
        </w:rPr>
        <w:t>Выпускник научится: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>классифицировать файлы по типу и иным параметрам;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>разбираться в иерархической структуре файловой системы;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EB2707" w:rsidRPr="004A3EA5" w:rsidRDefault="00EB2707" w:rsidP="004A3EA5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B2707" w:rsidRPr="004A3EA5" w:rsidRDefault="00EB2707" w:rsidP="004A3EA5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EB2707" w:rsidRPr="004A3EA5" w:rsidRDefault="00EB2707" w:rsidP="004A3EA5">
      <w:pPr>
        <w:ind w:firstLine="709"/>
        <w:jc w:val="both"/>
        <w:rPr>
          <w:b/>
        </w:rPr>
      </w:pPr>
      <w:r w:rsidRPr="004A3EA5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lastRenderedPageBreak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  <w:tab w:val="left" w:pos="780"/>
        </w:tabs>
        <w:ind w:left="0" w:firstLine="709"/>
        <w:rPr>
          <w:rFonts w:ascii="Times New Roman" w:eastAsia="Times New Roman" w:hAnsi="Times New Roman"/>
          <w:w w:val="99"/>
        </w:rPr>
      </w:pPr>
      <w:r w:rsidRPr="004A3EA5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proofErr w:type="gramStart"/>
      <w:r w:rsidRPr="004A3EA5">
        <w:rPr>
          <w:rFonts w:ascii="Times New Roman" w:eastAsia="Times New Roman" w:hAnsi="Times New Roman"/>
          <w:w w:val="99"/>
        </w:rPr>
        <w:t>аудио-</w:t>
      </w:r>
      <w:r w:rsidRPr="004A3EA5">
        <w:rPr>
          <w:rFonts w:ascii="Times New Roman" w:eastAsia="Times New Roman" w:hAnsi="Times New Roman"/>
        </w:rPr>
        <w:t>визуальными</w:t>
      </w:r>
      <w:proofErr w:type="gramEnd"/>
      <w:r w:rsidRPr="004A3EA5">
        <w:rPr>
          <w:rFonts w:ascii="Times New Roman" w:eastAsia="Times New Roman" w:hAnsi="Times New Roman"/>
        </w:rPr>
        <w:t xml:space="preserve"> данными и соответствующим понятийным </w:t>
      </w:r>
      <w:r w:rsidRPr="004A3EA5">
        <w:rPr>
          <w:rFonts w:ascii="Times New Roman" w:eastAsia="Times New Roman" w:hAnsi="Times New Roman"/>
          <w:w w:val="99"/>
        </w:rPr>
        <w:t>аппаратом;</w:t>
      </w:r>
    </w:p>
    <w:p w:rsidR="00EB2707" w:rsidRPr="004A3EA5" w:rsidRDefault="00EB2707" w:rsidP="004A3EA5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 xml:space="preserve">узнает о дискретном представлении </w:t>
      </w:r>
      <w:proofErr w:type="gramStart"/>
      <w:r w:rsidRPr="004A3EA5">
        <w:rPr>
          <w:rFonts w:ascii="Times New Roman" w:eastAsia="Times New Roman" w:hAnsi="Times New Roman"/>
          <w:w w:val="99"/>
        </w:rPr>
        <w:t>аудио-</w:t>
      </w:r>
      <w:r w:rsidRPr="004A3EA5">
        <w:rPr>
          <w:rFonts w:ascii="Times New Roman" w:eastAsia="Times New Roman" w:hAnsi="Times New Roman"/>
        </w:rPr>
        <w:t>визуальных</w:t>
      </w:r>
      <w:proofErr w:type="gramEnd"/>
      <w:r w:rsidRPr="004A3EA5">
        <w:rPr>
          <w:rFonts w:ascii="Times New Roman" w:eastAsia="Times New Roman" w:hAnsi="Times New Roman"/>
        </w:rPr>
        <w:t xml:space="preserve"> данных.</w:t>
      </w:r>
    </w:p>
    <w:p w:rsidR="00C34D72" w:rsidRPr="004A3EA5" w:rsidRDefault="00C34D72" w:rsidP="004A3EA5">
      <w:pPr>
        <w:tabs>
          <w:tab w:val="left" w:pos="0"/>
        </w:tabs>
        <w:ind w:right="20" w:firstLine="709"/>
        <w:rPr>
          <w:rFonts w:eastAsia="Times New Roman"/>
        </w:rPr>
      </w:pPr>
    </w:p>
    <w:p w:rsidR="002036BF" w:rsidRPr="004A3EA5" w:rsidRDefault="002036BF" w:rsidP="004A3EA5">
      <w:pPr>
        <w:ind w:left="260" w:right="20" w:firstLine="709"/>
        <w:jc w:val="both"/>
        <w:rPr>
          <w:rFonts w:eastAsiaTheme="minorEastAsia"/>
        </w:rPr>
      </w:pPr>
      <w:r w:rsidRPr="004A3EA5">
        <w:rPr>
          <w:rFonts w:eastAsia="Times New Roman"/>
        </w:rPr>
        <w:t>Планируемые</w:t>
      </w:r>
      <w:r w:rsidRPr="004A3EA5">
        <w:rPr>
          <w:rFonts w:eastAsia="Times New Roman"/>
        </w:rPr>
        <w:tab/>
        <w:t>результаты</w:t>
      </w:r>
      <w:r w:rsidRPr="004A3EA5">
        <w:rPr>
          <w:rFonts w:eastAsia="Times New Roman"/>
        </w:rPr>
        <w:tab/>
        <w:t>освоения</w:t>
      </w:r>
      <w:r w:rsidRPr="004A3EA5">
        <w:rPr>
          <w:rFonts w:eastAsia="Times New Roman"/>
        </w:rPr>
        <w:tab/>
        <w:t>обучающимися</w:t>
      </w:r>
      <w:r w:rsidRPr="004A3EA5">
        <w:rPr>
          <w:rFonts w:eastAsia="Times New Roman"/>
        </w:rPr>
        <w:tab/>
        <w:t>с</w:t>
      </w:r>
      <w:r w:rsidRPr="004A3EA5">
        <w:rPr>
          <w:rFonts w:eastAsia="Times New Roman"/>
        </w:rPr>
        <w:tab/>
        <w:t>ЗПР АОП</w:t>
      </w:r>
      <w:r w:rsidRPr="004A3EA5">
        <w:rPr>
          <w:rFonts w:eastAsia="Times New Roman"/>
        </w:rPr>
        <w:tab/>
        <w:t>ООО</w:t>
      </w:r>
      <w:r w:rsidRPr="004A3EA5">
        <w:rPr>
          <w:rFonts w:eastAsiaTheme="minorEastAsia"/>
        </w:rPr>
        <w:t xml:space="preserve"> </w:t>
      </w:r>
      <w:r w:rsidRPr="004A3EA5">
        <w:rPr>
          <w:rFonts w:eastAsia="Times New Roman"/>
        </w:rPr>
        <w:t>дополняются результатами освоения программы коррекционной работы.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 xml:space="preserve">Результаты освоения программы коррекционной работы отражают </w:t>
      </w:r>
      <w:proofErr w:type="spellStart"/>
      <w:r w:rsidRPr="004A3EA5">
        <w:rPr>
          <w:rFonts w:eastAsia="Arial Unicode MS"/>
          <w:color w:val="00000A"/>
          <w:kern w:val="1"/>
          <w:lang w:eastAsia="en-US"/>
        </w:rPr>
        <w:t>сформированность</w:t>
      </w:r>
      <w:proofErr w:type="spellEnd"/>
      <w:r w:rsidRPr="004A3EA5">
        <w:rPr>
          <w:rFonts w:eastAsia="Arial Unicode MS"/>
          <w:color w:val="00000A"/>
          <w:kern w:val="1"/>
          <w:lang w:eastAsia="en-US"/>
        </w:rPr>
        <w:t xml:space="preserve"> социальных (жизненных) компетенций, </w:t>
      </w:r>
      <w:r w:rsidRPr="004A3EA5">
        <w:rPr>
          <w:rFonts w:eastAsia="Arial Unicode MS"/>
          <w:bCs/>
          <w:color w:val="00000A"/>
          <w:kern w:val="1"/>
          <w:lang w:eastAsia="en-US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4A3EA5">
        <w:rPr>
          <w:rFonts w:eastAsia="Arial Unicode MS"/>
          <w:color w:val="00000A"/>
          <w:kern w:val="1"/>
          <w:lang w:eastAsia="en-US"/>
        </w:rPr>
        <w:t>:</w:t>
      </w:r>
    </w:p>
    <w:p w:rsidR="002036BF" w:rsidRPr="004A3EA5" w:rsidRDefault="002036BF" w:rsidP="004A3EA5">
      <w:pPr>
        <w:numPr>
          <w:ilvl w:val="0"/>
          <w:numId w:val="15"/>
        </w:numPr>
        <w:tabs>
          <w:tab w:val="clear" w:pos="0"/>
          <w:tab w:val="left" w:pos="142"/>
        </w:tabs>
        <w:suppressAutoHyphens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развитие адекватных представлений о собственных возможностях, о насущно необходимом жизнеобеспечении</w:t>
      </w:r>
      <w:r w:rsidRPr="004A3EA5">
        <w:rPr>
          <w:rFonts w:eastAsia="Arial Unicode MS"/>
          <w:b/>
          <w:bCs/>
          <w:color w:val="00000A"/>
          <w:kern w:val="1"/>
          <w:lang w:eastAsia="en-US"/>
        </w:rPr>
        <w:t xml:space="preserve">, </w:t>
      </w:r>
      <w:r w:rsidRPr="004A3EA5">
        <w:rPr>
          <w:rFonts w:eastAsia="Arial Unicode MS"/>
          <w:bCs/>
          <w:color w:val="00000A"/>
          <w:kern w:val="1"/>
          <w:lang w:eastAsia="en-US"/>
        </w:rPr>
        <w:t>проявляющееся: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036BF" w:rsidRPr="004A3EA5" w:rsidRDefault="002036BF" w:rsidP="004A3EA5">
      <w:pPr>
        <w:numPr>
          <w:ilvl w:val="0"/>
          <w:numId w:val="16"/>
        </w:numPr>
        <w:tabs>
          <w:tab w:val="clear" w:pos="0"/>
          <w:tab w:val="left" w:pos="142"/>
        </w:tabs>
        <w:suppressAutoHyphens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bCs/>
          <w:color w:val="00000A"/>
          <w:kern w:val="1"/>
          <w:lang w:eastAsia="en-US"/>
        </w:rPr>
        <w:t>овладение социально-бытовыми умениями, используемыми в повседневной жизни,</w:t>
      </w:r>
      <w:r w:rsidRPr="004A3EA5">
        <w:rPr>
          <w:rFonts w:eastAsia="Arial Unicode MS"/>
          <w:b/>
          <w:bCs/>
          <w:color w:val="00000A"/>
          <w:kern w:val="1"/>
          <w:lang w:eastAsia="en-US"/>
        </w:rPr>
        <w:t xml:space="preserve"> </w:t>
      </w:r>
      <w:r w:rsidRPr="004A3EA5">
        <w:rPr>
          <w:rFonts w:eastAsia="Arial Unicode MS"/>
          <w:bCs/>
          <w:color w:val="00000A"/>
          <w:kern w:val="1"/>
          <w:lang w:eastAsia="en-US"/>
        </w:rPr>
        <w:t>проявляющееся</w:t>
      </w:r>
      <w:r w:rsidRPr="004A3EA5">
        <w:rPr>
          <w:rFonts w:eastAsia="Arial Unicode MS"/>
          <w:b/>
          <w:bCs/>
          <w:color w:val="00000A"/>
          <w:kern w:val="1"/>
          <w:lang w:eastAsia="en-US"/>
        </w:rPr>
        <w:t>:</w:t>
      </w:r>
    </w:p>
    <w:p w:rsidR="002036BF" w:rsidRPr="004A3EA5" w:rsidRDefault="002036BF" w:rsidP="004A3EA5">
      <w:pPr>
        <w:tabs>
          <w:tab w:val="left" w:pos="142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036BF" w:rsidRPr="004A3EA5" w:rsidRDefault="002036BF" w:rsidP="004A3EA5">
      <w:pPr>
        <w:tabs>
          <w:tab w:val="left" w:pos="142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включаться в разнообразные повседневные дела, принимать посильное участие;</w:t>
      </w:r>
    </w:p>
    <w:p w:rsidR="002036BF" w:rsidRPr="004A3EA5" w:rsidRDefault="002036BF" w:rsidP="004A3EA5">
      <w:pPr>
        <w:tabs>
          <w:tab w:val="left" w:pos="142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2036BF" w:rsidRPr="004A3EA5" w:rsidRDefault="002036BF" w:rsidP="004A3EA5">
      <w:pPr>
        <w:tabs>
          <w:tab w:val="left" w:pos="142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036BF" w:rsidRPr="004A3EA5" w:rsidRDefault="002036BF" w:rsidP="004A3EA5">
      <w:pPr>
        <w:tabs>
          <w:tab w:val="left" w:pos="142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стремлении участвовать в подготовке и проведении праздников дома и в школе.</w:t>
      </w:r>
    </w:p>
    <w:p w:rsidR="002036BF" w:rsidRPr="004A3EA5" w:rsidRDefault="002036BF" w:rsidP="004A3EA5">
      <w:pPr>
        <w:numPr>
          <w:ilvl w:val="0"/>
          <w:numId w:val="15"/>
        </w:numPr>
        <w:tabs>
          <w:tab w:val="clear" w:pos="0"/>
          <w:tab w:val="left" w:pos="142"/>
        </w:tabs>
        <w:suppressAutoHyphens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овладение навыками коммуникации и принятыми ритуалами социального взаимодействия</w:t>
      </w:r>
      <w:r w:rsidRPr="004A3EA5">
        <w:rPr>
          <w:rFonts w:eastAsia="Arial Unicode MS"/>
          <w:bCs/>
          <w:color w:val="00000A"/>
          <w:kern w:val="1"/>
          <w:lang w:eastAsia="en-US"/>
        </w:rPr>
        <w:t>, проявляющееся:</w:t>
      </w:r>
    </w:p>
    <w:p w:rsidR="002036BF" w:rsidRPr="004A3EA5" w:rsidRDefault="002036BF" w:rsidP="004A3EA5">
      <w:pPr>
        <w:tabs>
          <w:tab w:val="left" w:pos="142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знаний правил коммуникации;</w:t>
      </w:r>
    </w:p>
    <w:p w:rsidR="002036BF" w:rsidRPr="004A3EA5" w:rsidRDefault="002036BF" w:rsidP="004A3EA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lastRenderedPageBreak/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036BF" w:rsidRPr="004A3EA5" w:rsidRDefault="002036BF" w:rsidP="004A3EA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036BF" w:rsidRPr="004A3EA5" w:rsidRDefault="002036BF" w:rsidP="004A3EA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корректно выразить отказ и недовольство, благодарность, сочувствие и т.д.;</w:t>
      </w:r>
    </w:p>
    <w:p w:rsidR="002036BF" w:rsidRPr="004A3EA5" w:rsidRDefault="002036BF" w:rsidP="004A3EA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получать и уточнять информацию от собеседника;</w:t>
      </w:r>
    </w:p>
    <w:p w:rsidR="002036BF" w:rsidRPr="004A3EA5" w:rsidRDefault="002036BF" w:rsidP="004A3EA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освоении культурных форм выражения своих чувств.</w:t>
      </w:r>
    </w:p>
    <w:p w:rsidR="002036BF" w:rsidRPr="004A3EA5" w:rsidRDefault="002036BF" w:rsidP="004A3EA5">
      <w:pPr>
        <w:numPr>
          <w:ilvl w:val="0"/>
          <w:numId w:val="1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накапливать личные впечатления, связанные с явлениями окружающего мира;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устанавливать взаимосвязь между природным порядком и ходом собственной жизни в семье и в школе;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развитии любознательности, наблюдательности, способности замечать новое, задавать вопросы;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развитии активности во взаимодействии с миром, понимании собственной результативности;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накоплении опыта освоения нового при помощи экскурсий и путешествий;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передать свои впечатления, соображения, умозаключения так, чтобы быть понятым другим человеком;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принимать и включать в свой личный опыт жизненный опыт других людей;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2036BF" w:rsidRPr="004A3EA5" w:rsidRDefault="002036BF" w:rsidP="004A3EA5">
      <w:pPr>
        <w:numPr>
          <w:ilvl w:val="0"/>
          <w:numId w:val="1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4A3EA5">
        <w:rPr>
          <w:rFonts w:eastAsia="Arial Unicode MS"/>
          <w:bCs/>
          <w:color w:val="00000A"/>
          <w:kern w:val="1"/>
          <w:lang w:eastAsia="en-US"/>
        </w:rPr>
        <w:t>,</w:t>
      </w:r>
      <w:r w:rsidRPr="004A3EA5">
        <w:rPr>
          <w:rFonts w:eastAsia="Arial Unicode MS"/>
          <w:b/>
          <w:bCs/>
          <w:color w:val="00000A"/>
          <w:kern w:val="1"/>
          <w:lang w:eastAsia="en-US"/>
        </w:rPr>
        <w:t xml:space="preserve"> </w:t>
      </w:r>
      <w:r w:rsidRPr="004A3EA5">
        <w:rPr>
          <w:rFonts w:eastAsia="Arial Unicode MS"/>
          <w:bCs/>
          <w:color w:val="00000A"/>
          <w:kern w:val="1"/>
          <w:lang w:eastAsia="en-US"/>
        </w:rPr>
        <w:t>проявляющаяся: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lastRenderedPageBreak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проявлять инициативу, корректно устанавливать и ограничивать контакт;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в умении применять формы выражения своих чувств соответственно ситуации социального контакта.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lang w:eastAsia="en-US"/>
        </w:rPr>
      </w:pPr>
      <w:r w:rsidRPr="004A3EA5">
        <w:rPr>
          <w:rFonts w:eastAsia="Arial Unicode MS"/>
          <w:kern w:val="1"/>
          <w:lang w:eastAsia="en-US"/>
        </w:rPr>
        <w:t>Результаты специальной поддержки освоения АОП ООО должны отражать: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 xml:space="preserve">способность использовать речевые возможности на уроках при ответах и в других ситуациях общения, </w:t>
      </w:r>
      <w:r w:rsidRPr="004A3EA5">
        <w:rPr>
          <w:rFonts w:eastAsia="Arial Unicode MS"/>
          <w:color w:val="00000A"/>
          <w:kern w:val="2"/>
          <w:lang w:eastAsia="en-US"/>
        </w:rPr>
        <w:t>умение передавать свои впечатления, умозаключения так, чтобы быть понятым другим человеком,</w:t>
      </w:r>
      <w:r w:rsidRPr="004A3EA5">
        <w:rPr>
          <w:rFonts w:eastAsia="Arial Unicode MS"/>
          <w:color w:val="00000A"/>
          <w:kern w:val="1"/>
          <w:lang w:eastAsia="en-US"/>
        </w:rPr>
        <w:t xml:space="preserve"> умение задавать вопросы;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 xml:space="preserve">способность к </w:t>
      </w:r>
      <w:r w:rsidRPr="004A3EA5">
        <w:rPr>
          <w:rFonts w:eastAsia="Arial Unicode MS"/>
          <w:color w:val="00000A"/>
          <w:kern w:val="2"/>
          <w:lang w:eastAsia="en-US"/>
        </w:rPr>
        <w:t>наблюдательности, умение замечать новое;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4A3EA5">
        <w:rPr>
          <w:rFonts w:eastAsia="Arial Unicode MS"/>
          <w:color w:val="00000A"/>
          <w:kern w:val="1"/>
          <w:lang w:eastAsia="en-US"/>
        </w:rPr>
        <w:t>метапредметные</w:t>
      </w:r>
      <w:proofErr w:type="spellEnd"/>
      <w:r w:rsidRPr="004A3EA5">
        <w:rPr>
          <w:rFonts w:eastAsia="Arial Unicode MS"/>
          <w:color w:val="00000A"/>
          <w:kern w:val="1"/>
          <w:lang w:eastAsia="en-US"/>
        </w:rPr>
        <w:t xml:space="preserve"> и личностные результаты;</w:t>
      </w:r>
    </w:p>
    <w:p w:rsidR="002036BF" w:rsidRPr="004A3EA5" w:rsidRDefault="002036BF" w:rsidP="004A3EA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4A3EA5">
        <w:rPr>
          <w:rFonts w:eastAsia="Arial Unicode MS"/>
          <w:color w:val="00000A"/>
          <w:kern w:val="1"/>
          <w:lang w:eastAsia="en-US"/>
        </w:rPr>
        <w:t>сформированные в соответствии АОП ООО универсальные учебные действия.</w:t>
      </w:r>
    </w:p>
    <w:p w:rsidR="00EB2707" w:rsidRPr="004A3EA5" w:rsidRDefault="00EB2707" w:rsidP="004A3E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:rsidR="00EB2707" w:rsidRDefault="004A3EA5" w:rsidP="008464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EB2707" w:rsidRPr="004A3EA5">
        <w:rPr>
          <w:rFonts w:eastAsia="Times New Roman"/>
          <w:b/>
          <w:bCs/>
        </w:rPr>
        <w:t>Содержание учебного курса</w:t>
      </w:r>
    </w:p>
    <w:p w:rsidR="00846400" w:rsidRPr="004A3EA5" w:rsidRDefault="00846400" w:rsidP="008464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bookmarkStart w:id="8" w:name="_GoBack"/>
      <w:bookmarkEnd w:id="8"/>
    </w:p>
    <w:p w:rsidR="00DA4E2A" w:rsidRPr="004A3EA5" w:rsidRDefault="00DA4E2A" w:rsidP="004A3EA5">
      <w:pPr>
        <w:ind w:firstLine="709"/>
        <w:jc w:val="both"/>
      </w:pPr>
      <w:r w:rsidRPr="004A3EA5">
        <w:t xml:space="preserve">При </w:t>
      </w:r>
      <w:r w:rsidRPr="004A3EA5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4A3EA5">
        <w:rPr>
          <w:rFonts w:eastAsia="Times New Roman"/>
        </w:rPr>
        <w:t xml:space="preserve"> информационная и алгоритмическая культура;</w:t>
      </w:r>
      <w:r w:rsidR="003B6D80">
        <w:rPr>
          <w:rFonts w:eastAsia="Times New Roman"/>
        </w:rPr>
        <w:t xml:space="preserve"> </w:t>
      </w:r>
      <w:r w:rsidRPr="004A3EA5">
        <w:rPr>
          <w:rFonts w:eastAsia="Times New Roman"/>
        </w:rPr>
        <w:t xml:space="preserve"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4A3EA5">
        <w:rPr>
          <w:rFonts w:eastAsia="Times New Roman"/>
        </w:rPr>
        <w:t>формируются</w:t>
      </w:r>
      <w:r w:rsidRPr="004A3EA5">
        <w:t>представления</w:t>
      </w:r>
      <w:proofErr w:type="spellEnd"/>
      <w:r w:rsidRPr="004A3EA5"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4A3EA5">
        <w:rPr>
          <w:rFonts w:eastAsia="Times New Roman"/>
        </w:rPr>
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DA4E2A" w:rsidRPr="004A3EA5" w:rsidRDefault="00DA4E2A" w:rsidP="004A3EA5">
      <w:pPr>
        <w:ind w:firstLine="709"/>
        <w:jc w:val="both"/>
      </w:pPr>
    </w:p>
    <w:p w:rsidR="00DA4E2A" w:rsidRPr="004A3EA5" w:rsidRDefault="00DA4E2A" w:rsidP="004A3EA5">
      <w:pPr>
        <w:tabs>
          <w:tab w:val="left" w:pos="1180"/>
        </w:tabs>
        <w:ind w:firstLine="709"/>
        <w:jc w:val="both"/>
      </w:pPr>
      <w:r w:rsidRPr="004A3EA5">
        <w:rPr>
          <w:b/>
          <w:bCs/>
        </w:rPr>
        <w:t>Введение</w:t>
      </w:r>
    </w:p>
    <w:p w:rsidR="00DA4E2A" w:rsidRPr="004A3EA5" w:rsidRDefault="00DA4E2A" w:rsidP="004A3EA5">
      <w:pPr>
        <w:pStyle w:val="a3"/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Информация – одно из основных обобщающих понятий современной науки. </w:t>
      </w:r>
    </w:p>
    <w:p w:rsidR="00DA4E2A" w:rsidRPr="004A3EA5" w:rsidRDefault="00DA4E2A" w:rsidP="004A3EA5">
      <w:pPr>
        <w:ind w:firstLine="709"/>
        <w:jc w:val="both"/>
      </w:pPr>
      <w:r w:rsidRPr="004A3EA5"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DA4E2A" w:rsidRPr="004A3EA5" w:rsidRDefault="00DA4E2A" w:rsidP="004A3EA5">
      <w:pPr>
        <w:ind w:firstLine="709"/>
        <w:jc w:val="both"/>
      </w:pPr>
      <w:r w:rsidRPr="004A3EA5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DA4E2A" w:rsidRPr="004A3EA5" w:rsidRDefault="00DA4E2A" w:rsidP="004A3EA5">
      <w:pPr>
        <w:ind w:firstLine="709"/>
        <w:jc w:val="both"/>
      </w:pPr>
      <w:r w:rsidRPr="004A3EA5">
        <w:lastRenderedPageBreak/>
        <w:t>Информационные процессы – процессы, связанные с хранением, преобразованием и передачей данных.</w:t>
      </w:r>
    </w:p>
    <w:p w:rsidR="00DA4E2A" w:rsidRPr="004A3EA5" w:rsidRDefault="00DA4E2A" w:rsidP="004A3EA5">
      <w:pPr>
        <w:pStyle w:val="a3"/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4A3EA5">
        <w:rPr>
          <w:rFonts w:eastAsia="Times New Roman"/>
        </w:rPr>
        <w:t>их количественные характеристики</w:t>
      </w:r>
      <w:r w:rsidRPr="004A3EA5">
        <w:t>.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A3EA5">
        <w:rPr>
          <w:i/>
          <w:lang w:val="en-US"/>
        </w:rPr>
        <w:t>D</w:t>
      </w:r>
      <w:r w:rsidRPr="004A3EA5">
        <w:rPr>
          <w:i/>
        </w:rPr>
        <w:t xml:space="preserve">-принтеры). 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>Программное обеспечение компьютера.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4A3EA5">
        <w:rPr>
          <w:rFonts w:eastAsia="Times New Roman"/>
          <w:i/>
        </w:rPr>
        <w:t>Носители информации в живой природе.</w:t>
      </w:r>
    </w:p>
    <w:p w:rsidR="00DA4E2A" w:rsidRPr="004A3EA5" w:rsidRDefault="00DA4E2A" w:rsidP="004A3EA5">
      <w:pPr>
        <w:ind w:firstLine="709"/>
        <w:jc w:val="both"/>
      </w:pPr>
      <w:r w:rsidRPr="004A3EA5">
        <w:t>История и тенденции развития компьютеров, улучшение характеристик компьютеров. Суперкомпьютеры.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Физические ограничения на значения характеристик компьютеров</w:t>
      </w:r>
      <w:r w:rsidRPr="004A3EA5">
        <w:t>.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Параллельные вычисления.</w:t>
      </w:r>
    </w:p>
    <w:p w:rsidR="00DA4E2A" w:rsidRPr="004A3EA5" w:rsidRDefault="00DA4E2A" w:rsidP="004A3EA5">
      <w:pPr>
        <w:ind w:firstLine="709"/>
        <w:jc w:val="both"/>
        <w:rPr>
          <w:b/>
          <w:bCs/>
        </w:rPr>
      </w:pPr>
      <w:r w:rsidRPr="004A3EA5">
        <w:rPr>
          <w:rFonts w:eastAsia="Times New Roman"/>
        </w:rPr>
        <w:t>Техника безопасности и правила работы на компьютере.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b/>
          <w:bCs/>
        </w:rPr>
        <w:t>Математические основы информатики</w:t>
      </w:r>
    </w:p>
    <w:p w:rsidR="00DA4E2A" w:rsidRPr="004A3EA5" w:rsidRDefault="00DA4E2A" w:rsidP="004A3EA5">
      <w:pPr>
        <w:pStyle w:val="a3"/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Тексты и кодирование</w:t>
      </w:r>
    </w:p>
    <w:p w:rsidR="00DA4E2A" w:rsidRPr="004A3EA5" w:rsidRDefault="00DA4E2A" w:rsidP="004A3EA5">
      <w:pPr>
        <w:ind w:firstLine="709"/>
        <w:jc w:val="both"/>
      </w:pPr>
      <w:r w:rsidRPr="004A3EA5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DA4E2A" w:rsidRPr="004A3EA5" w:rsidRDefault="00DA4E2A" w:rsidP="004A3EA5">
      <w:pPr>
        <w:ind w:firstLine="709"/>
        <w:jc w:val="both"/>
      </w:pPr>
      <w:r w:rsidRPr="004A3EA5">
        <w:t>Кодирование символов одного алфавита с помощью кодовых слов в другом алфавите; кодовая таблица, декодирование.</w:t>
      </w:r>
    </w:p>
    <w:p w:rsidR="00DA4E2A" w:rsidRPr="004A3EA5" w:rsidRDefault="00DA4E2A" w:rsidP="004A3EA5">
      <w:pPr>
        <w:ind w:firstLine="709"/>
        <w:jc w:val="both"/>
      </w:pPr>
      <w:r w:rsidRPr="004A3EA5">
        <w:t>Двоичный алфавит. Представление данных в компьютере как текстов в двоичном алфавите.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4A3EA5">
        <w:rPr>
          <w:position w:val="-1"/>
        </w:rPr>
        <w:t>32.</w:t>
      </w:r>
    </w:p>
    <w:p w:rsidR="00DA4E2A" w:rsidRPr="004A3EA5" w:rsidRDefault="00DA4E2A" w:rsidP="004A3EA5">
      <w:pPr>
        <w:ind w:firstLine="709"/>
        <w:jc w:val="both"/>
      </w:pPr>
      <w:r w:rsidRPr="004A3EA5"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 xml:space="preserve">Подход </w:t>
      </w:r>
      <w:proofErr w:type="spellStart"/>
      <w:r w:rsidRPr="004A3EA5">
        <w:rPr>
          <w:i/>
        </w:rPr>
        <w:t>А.Н.Колмогорова</w:t>
      </w:r>
      <w:proofErr w:type="spellEnd"/>
      <w:r w:rsidRPr="004A3EA5">
        <w:rPr>
          <w:i/>
        </w:rPr>
        <w:t xml:space="preserve"> к определению количества информации.</w:t>
      </w:r>
    </w:p>
    <w:p w:rsidR="00DA4E2A" w:rsidRPr="004A3EA5" w:rsidRDefault="00DA4E2A" w:rsidP="004A3EA5">
      <w:pPr>
        <w:ind w:firstLine="709"/>
        <w:jc w:val="both"/>
      </w:pPr>
      <w:r w:rsidRPr="004A3EA5">
        <w:t>Зависимость количества кодовых комбинаций от разрядности кода.</w:t>
      </w:r>
      <w:r w:rsidRPr="004A3EA5">
        <w:rPr>
          <w:i/>
        </w:rPr>
        <w:t xml:space="preserve">  Код ASCII. </w:t>
      </w:r>
      <w:r w:rsidRPr="004A3EA5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4A3EA5">
        <w:t>Unicode</w:t>
      </w:r>
      <w:proofErr w:type="spellEnd"/>
      <w:r w:rsidRPr="004A3EA5">
        <w:rPr>
          <w:i/>
        </w:rPr>
        <w:t>. Таблицы кодировки с алфавитом, отличным от двоичного.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DA4E2A" w:rsidRPr="004A3EA5" w:rsidRDefault="00DA4E2A" w:rsidP="004A3EA5">
      <w:pPr>
        <w:pStyle w:val="a3"/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Дискретизация</w:t>
      </w:r>
    </w:p>
    <w:p w:rsidR="00DA4E2A" w:rsidRPr="004A3EA5" w:rsidRDefault="00DA4E2A" w:rsidP="004A3EA5">
      <w:pPr>
        <w:ind w:firstLine="709"/>
        <w:jc w:val="both"/>
      </w:pPr>
      <w:r w:rsidRPr="004A3EA5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DA4E2A" w:rsidRPr="004A3EA5" w:rsidRDefault="00DA4E2A" w:rsidP="004A3EA5">
      <w:pPr>
        <w:ind w:firstLine="709"/>
        <w:jc w:val="both"/>
      </w:pPr>
      <w:r w:rsidRPr="004A3EA5">
        <w:t>Кодирование цвета. Цветовые модели</w:t>
      </w:r>
      <w:r w:rsidRPr="004A3EA5">
        <w:rPr>
          <w:b/>
          <w:bCs/>
        </w:rPr>
        <w:t xml:space="preserve">. </w:t>
      </w:r>
      <w:r w:rsidRPr="004A3EA5">
        <w:t xml:space="preserve">Модели </w:t>
      </w:r>
      <w:proofErr w:type="spellStart"/>
      <w:r w:rsidRPr="004A3EA5">
        <w:t>RGB</w:t>
      </w:r>
      <w:r w:rsidRPr="004A3EA5">
        <w:rPr>
          <w:bCs/>
        </w:rPr>
        <w:t>и</w:t>
      </w:r>
      <w:r w:rsidRPr="004A3EA5">
        <w:t>CMYK</w:t>
      </w:r>
      <w:proofErr w:type="spellEnd"/>
      <w:r w:rsidRPr="004A3EA5">
        <w:t xml:space="preserve">. </w:t>
      </w:r>
      <w:r w:rsidRPr="004A3EA5">
        <w:rPr>
          <w:i/>
        </w:rPr>
        <w:t>Модели HSB и CMY</w:t>
      </w:r>
      <w:r w:rsidRPr="004A3EA5">
        <w:t>. Глубина кодирования. Знакомство с растровой и векторной графикой.</w:t>
      </w:r>
    </w:p>
    <w:p w:rsidR="00DA4E2A" w:rsidRPr="004A3EA5" w:rsidRDefault="00DA4E2A" w:rsidP="004A3EA5">
      <w:pPr>
        <w:ind w:firstLine="709"/>
        <w:jc w:val="both"/>
      </w:pPr>
      <w:r w:rsidRPr="004A3EA5">
        <w:t>Кодирование звука</w:t>
      </w:r>
      <w:r w:rsidRPr="004A3EA5">
        <w:rPr>
          <w:b/>
          <w:bCs/>
        </w:rPr>
        <w:t xml:space="preserve">. </w:t>
      </w:r>
      <w:r w:rsidRPr="004A3EA5">
        <w:t>Разрядность и частота записи. Количество каналов записи.</w:t>
      </w:r>
    </w:p>
    <w:p w:rsidR="00DA4E2A" w:rsidRPr="004A3EA5" w:rsidRDefault="00DA4E2A" w:rsidP="004A3EA5">
      <w:pPr>
        <w:ind w:firstLine="709"/>
        <w:jc w:val="both"/>
      </w:pPr>
      <w:r w:rsidRPr="004A3EA5">
        <w:t>Оценка количественных параметров, связанных с представлением и хранением изображений и звуковых файлов.</w:t>
      </w:r>
    </w:p>
    <w:p w:rsidR="00DA4E2A" w:rsidRPr="004A3EA5" w:rsidRDefault="00DA4E2A" w:rsidP="004A3EA5">
      <w:pPr>
        <w:pStyle w:val="a3"/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Системы счисления</w:t>
      </w:r>
    </w:p>
    <w:p w:rsidR="00DA4E2A" w:rsidRPr="004A3EA5" w:rsidRDefault="00DA4E2A" w:rsidP="004A3EA5">
      <w:pPr>
        <w:ind w:firstLine="709"/>
        <w:jc w:val="both"/>
      </w:pPr>
      <w:r w:rsidRPr="004A3EA5">
        <w:t>Позиционные и непозиционные системы счисления. Примеры представления чисел в позиционных системах счисления.</w:t>
      </w:r>
    </w:p>
    <w:p w:rsidR="00DA4E2A" w:rsidRPr="004A3EA5" w:rsidRDefault="00DA4E2A" w:rsidP="004A3EA5">
      <w:pPr>
        <w:ind w:firstLine="709"/>
        <w:jc w:val="both"/>
      </w:pPr>
      <w:r w:rsidRPr="004A3EA5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DA4E2A" w:rsidRPr="004A3EA5" w:rsidRDefault="00DA4E2A" w:rsidP="004A3EA5">
      <w:pPr>
        <w:ind w:firstLine="709"/>
        <w:jc w:val="both"/>
      </w:pPr>
      <w:r w:rsidRPr="004A3EA5">
        <w:lastRenderedPageBreak/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DA4E2A" w:rsidRPr="004A3EA5" w:rsidRDefault="00DA4E2A" w:rsidP="004A3EA5">
      <w:pPr>
        <w:ind w:right="40" w:firstLine="709"/>
        <w:jc w:val="both"/>
      </w:pPr>
      <w:r w:rsidRPr="004A3EA5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4A3EA5">
        <w:t>восьмеричную,  шестнадцатеричную</w:t>
      </w:r>
      <w:proofErr w:type="gramEnd"/>
      <w:r w:rsidRPr="004A3EA5">
        <w:t xml:space="preserve"> и обратно. </w:t>
      </w:r>
    </w:p>
    <w:p w:rsidR="00DA4E2A" w:rsidRPr="004A3EA5" w:rsidRDefault="00DA4E2A" w:rsidP="004A3EA5">
      <w:pPr>
        <w:ind w:right="40" w:firstLine="709"/>
        <w:jc w:val="both"/>
      </w:pPr>
      <w:r w:rsidRPr="004A3EA5">
        <w:t xml:space="preserve">Перевод натуральных чисел из двоичной системы счисления в восьмеричную и шестнадцатеричную и обратно. 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Арифметические действия в системах счисления.</w:t>
      </w:r>
    </w:p>
    <w:p w:rsidR="00DA4E2A" w:rsidRPr="004A3EA5" w:rsidRDefault="00DA4E2A" w:rsidP="004A3EA5">
      <w:pPr>
        <w:pStyle w:val="a3"/>
        <w:tabs>
          <w:tab w:val="left" w:pos="126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 xml:space="preserve">Расчет количества вариантов: </w:t>
      </w:r>
      <w:r w:rsidRPr="004A3EA5">
        <w:t>формулы перемножения и сложения количества вариантов. Количество текстов данной длины в данном алфавите.</w:t>
      </w:r>
    </w:p>
    <w:p w:rsidR="00DA4E2A" w:rsidRPr="004A3EA5" w:rsidRDefault="00DA4E2A" w:rsidP="004A3EA5">
      <w:pPr>
        <w:ind w:firstLine="709"/>
        <w:jc w:val="both"/>
      </w:pPr>
      <w:r w:rsidRPr="004A3EA5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DA4E2A" w:rsidRPr="004A3EA5" w:rsidRDefault="00DA4E2A" w:rsidP="004A3EA5">
      <w:pPr>
        <w:ind w:right="-23" w:firstLine="709"/>
        <w:jc w:val="both"/>
      </w:pPr>
      <w:r w:rsidRPr="004A3EA5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Логические операции следования (импликация) и равносильности (эквивалентность</w:t>
      </w:r>
      <w:proofErr w:type="gramStart"/>
      <w:r w:rsidRPr="004A3EA5">
        <w:rPr>
          <w:i/>
        </w:rPr>
        <w:t>).Свойства</w:t>
      </w:r>
      <w:proofErr w:type="gramEnd"/>
      <w:r w:rsidRPr="004A3EA5">
        <w:rPr>
          <w:i/>
        </w:rPr>
        <w:t xml:space="preserve"> логических операций. Законы алгебры логики</w:t>
      </w:r>
      <w:r w:rsidRPr="004A3EA5">
        <w:t xml:space="preserve">. </w:t>
      </w:r>
      <w:r w:rsidRPr="004A3EA5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DA4E2A" w:rsidRPr="004A3EA5" w:rsidRDefault="00DA4E2A" w:rsidP="004A3EA5">
      <w:pPr>
        <w:tabs>
          <w:tab w:val="left" w:pos="709"/>
        </w:tabs>
        <w:ind w:firstLine="709"/>
        <w:jc w:val="both"/>
        <w:rPr>
          <w:rFonts w:eastAsia="Times New Roman"/>
          <w:b/>
          <w:bCs/>
        </w:rPr>
      </w:pPr>
      <w:r w:rsidRPr="004A3EA5">
        <w:rPr>
          <w:rFonts w:eastAsia="Times New Roman"/>
          <w:b/>
          <w:bCs/>
        </w:rPr>
        <w:tab/>
        <w:t>Списки, графы, деревья</w:t>
      </w:r>
    </w:p>
    <w:p w:rsidR="00DA4E2A" w:rsidRPr="004A3EA5" w:rsidRDefault="00DA4E2A" w:rsidP="004A3EA5">
      <w:pPr>
        <w:ind w:firstLine="709"/>
        <w:jc w:val="both"/>
      </w:pPr>
      <w:r w:rsidRPr="004A3EA5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A4E2A" w:rsidRPr="004A3EA5" w:rsidRDefault="00DA4E2A" w:rsidP="004A3EA5">
      <w:pPr>
        <w:ind w:firstLine="709"/>
        <w:jc w:val="both"/>
      </w:pPr>
      <w:r w:rsidRPr="004A3EA5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Дерево. Корень, лист, вершина (узел). Предшествующая вершина, последующие вершины. Поддерево. Высота дерева. </w:t>
      </w:r>
      <w:r w:rsidRPr="004A3EA5">
        <w:rPr>
          <w:i/>
        </w:rPr>
        <w:t>Бинарное дерево. Генеалогическое дерево.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b/>
          <w:bCs/>
        </w:rPr>
        <w:t>Алгоритмы и элементы программирования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4A3EA5">
        <w:rPr>
          <w:rFonts w:eastAsia="Times New Roman"/>
        </w:rPr>
        <w:t>Ручное управление исполнителем.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4A3EA5">
        <w:rPr>
          <w:i/>
        </w:rPr>
        <w:t>Программное управление самодвижущимся роботом.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DA4E2A" w:rsidRPr="004A3EA5" w:rsidRDefault="00DA4E2A" w:rsidP="004A3EA5">
      <w:pPr>
        <w:ind w:firstLine="709"/>
        <w:jc w:val="both"/>
      </w:pPr>
      <w:r w:rsidRPr="004A3EA5">
        <w:t>Системы программирования. Средства создания и выполнения программ.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Понятие об этапах разработки программ и приемах отладки программ.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</w:t>
      </w:r>
      <w:r w:rsidRPr="004A3EA5">
        <w:lastRenderedPageBreak/>
        <w:t>датчиков в ходе наблюдений и экспериментов, и управляющий реальными (в том числе движущимися) устройствами.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4A3EA5">
        <w:t>: невозможность предусмотреть зависимость последовательности выполняемых действий от исходных данных.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Конструкция «ветвление». Условный оператор: полная и неполная формы. </w:t>
      </w:r>
    </w:p>
    <w:p w:rsidR="00DA4E2A" w:rsidRPr="004A3EA5" w:rsidRDefault="00DA4E2A" w:rsidP="004A3EA5">
      <w:pPr>
        <w:ind w:firstLine="709"/>
        <w:jc w:val="both"/>
        <w:rPr>
          <w:strike/>
        </w:rPr>
      </w:pPr>
      <w:r w:rsidRPr="004A3EA5"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4A3EA5">
        <w:rPr>
          <w:rFonts w:eastAsia="Times New Roman"/>
        </w:rPr>
        <w:t xml:space="preserve">. 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t xml:space="preserve">Конструкция «повторения»: циклы с заданным числом повторений, с условием выполнения, с переменной цикла. </w:t>
      </w:r>
      <w:r w:rsidRPr="004A3EA5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DA4E2A" w:rsidRPr="004A3EA5" w:rsidRDefault="00DA4E2A" w:rsidP="004A3EA5">
      <w:pPr>
        <w:ind w:firstLine="709"/>
        <w:jc w:val="both"/>
      </w:pPr>
      <w:r w:rsidRPr="004A3EA5">
        <w:t>Запись алгоритмических конструкций в выбранном языке программирования.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eastAsia="Times New Roman" w:hAnsi="Times New Roman"/>
          <w:b/>
          <w:bCs/>
        </w:rPr>
      </w:pPr>
      <w:r w:rsidRPr="004A3EA5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Оператор присваивания. </w:t>
      </w:r>
      <w:r w:rsidRPr="004A3EA5">
        <w:rPr>
          <w:i/>
        </w:rPr>
        <w:t>Представление о структурах данных.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Константы и переменные. Переменная: имя и значение. Типы переменных: целые, вещественные, </w:t>
      </w:r>
      <w:r w:rsidRPr="004A3EA5">
        <w:rPr>
          <w:i/>
        </w:rPr>
        <w:t>символьные, строковые, логические</w:t>
      </w:r>
      <w:r w:rsidRPr="004A3EA5">
        <w:t xml:space="preserve">. Табличные величины (массивы). Одномерные массивы. </w:t>
      </w:r>
      <w:r w:rsidRPr="004A3EA5">
        <w:rPr>
          <w:i/>
        </w:rPr>
        <w:t>Двумерные массивы.</w:t>
      </w:r>
    </w:p>
    <w:p w:rsidR="00DA4E2A" w:rsidRPr="004A3EA5" w:rsidRDefault="00DA4E2A" w:rsidP="004A3EA5">
      <w:pPr>
        <w:ind w:firstLine="709"/>
        <w:jc w:val="both"/>
      </w:pPr>
      <w:r w:rsidRPr="004A3EA5">
        <w:t>Примеры задач обработки данных:</w:t>
      </w:r>
    </w:p>
    <w:p w:rsidR="00DA4E2A" w:rsidRPr="004A3EA5" w:rsidRDefault="00DA4E2A" w:rsidP="004A3E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proofErr w:type="spellStart"/>
      <w:proofErr w:type="gramStart"/>
      <w:r w:rsidRPr="004A3EA5">
        <w:rPr>
          <w:rFonts w:ascii="Times New Roman" w:eastAsia="Times New Roman" w:hAnsi="Times New Roman"/>
          <w:w w:val="99"/>
        </w:rPr>
        <w:t>двух,трех</w:t>
      </w:r>
      <w:proofErr w:type="spellEnd"/>
      <w:proofErr w:type="gramEnd"/>
      <w:r w:rsidRPr="004A3EA5">
        <w:rPr>
          <w:rFonts w:ascii="Times New Roman" w:eastAsia="Times New Roman" w:hAnsi="Times New Roman"/>
          <w:w w:val="99"/>
        </w:rPr>
        <w:t xml:space="preserve">, </w:t>
      </w:r>
      <w:r w:rsidRPr="004A3EA5">
        <w:rPr>
          <w:rFonts w:ascii="Times New Roman" w:eastAsia="Times New Roman" w:hAnsi="Times New Roman"/>
        </w:rPr>
        <w:t xml:space="preserve">четырех данных </w:t>
      </w:r>
      <w:r w:rsidRPr="004A3EA5">
        <w:rPr>
          <w:rFonts w:ascii="Times New Roman" w:eastAsia="Times New Roman" w:hAnsi="Times New Roman"/>
          <w:w w:val="99"/>
        </w:rPr>
        <w:t>чисел;</w:t>
      </w:r>
    </w:p>
    <w:p w:rsidR="00DA4E2A" w:rsidRPr="004A3EA5" w:rsidRDefault="00DA4E2A" w:rsidP="004A3E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DA4E2A" w:rsidRPr="004A3EA5" w:rsidRDefault="00DA4E2A" w:rsidP="004A3E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DA4E2A" w:rsidRPr="004A3EA5" w:rsidRDefault="00DA4E2A" w:rsidP="004A3E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A3EA5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DA4E2A" w:rsidRPr="004A3EA5" w:rsidRDefault="00DA4E2A" w:rsidP="004A3E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DA4E2A" w:rsidRPr="004A3EA5" w:rsidRDefault="00DA4E2A" w:rsidP="004A3EA5">
      <w:pPr>
        <w:ind w:firstLine="709"/>
        <w:jc w:val="both"/>
      </w:pPr>
      <w:r w:rsidRPr="004A3EA5">
        <w:t>Знакомство с алгоритмами решения этих задач. Реализации этих алгоритмов в выбранной среде программирования.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Составление алгоритмов и программ по управлению исполнителями </w:t>
      </w:r>
      <w:r w:rsidRPr="004A3EA5">
        <w:rPr>
          <w:rFonts w:eastAsia="Times New Roman"/>
        </w:rPr>
        <w:t>Робот, Черепашка, Чертежник и др.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A4E2A" w:rsidRPr="004A3EA5" w:rsidRDefault="00DA4E2A" w:rsidP="004A3EA5">
      <w:pPr>
        <w:ind w:firstLine="709"/>
        <w:jc w:val="both"/>
      </w:pPr>
      <w:r w:rsidRPr="004A3EA5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A4E2A" w:rsidRPr="004A3EA5" w:rsidRDefault="00DA4E2A" w:rsidP="004A3EA5">
      <w:pPr>
        <w:ind w:firstLine="709"/>
        <w:jc w:val="both"/>
      </w:pPr>
      <w:r w:rsidRPr="004A3EA5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Знакомство с документированием программ. </w:t>
      </w:r>
      <w:r w:rsidRPr="004A3EA5">
        <w:rPr>
          <w:i/>
        </w:rPr>
        <w:t>Составление описание программы по образцу.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Анализ алгоритмов</w:t>
      </w:r>
    </w:p>
    <w:p w:rsidR="00DA4E2A" w:rsidRPr="004A3EA5" w:rsidRDefault="00DA4E2A" w:rsidP="004A3EA5">
      <w:pPr>
        <w:ind w:firstLine="709"/>
        <w:jc w:val="both"/>
      </w:pPr>
      <w:r w:rsidRPr="004A3EA5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A4E2A" w:rsidRPr="004A3EA5" w:rsidRDefault="00DA4E2A" w:rsidP="004A3EA5">
      <w:pPr>
        <w:ind w:firstLine="709"/>
        <w:jc w:val="both"/>
      </w:pPr>
      <w:r w:rsidRPr="004A3EA5"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A4E2A" w:rsidRPr="004A3EA5" w:rsidRDefault="00DA4E2A" w:rsidP="004A3EA5">
      <w:pPr>
        <w:ind w:firstLine="709"/>
        <w:jc w:val="both"/>
        <w:rPr>
          <w:b/>
          <w:i/>
        </w:rPr>
      </w:pPr>
      <w:r w:rsidRPr="004A3EA5">
        <w:rPr>
          <w:b/>
          <w:i/>
        </w:rPr>
        <w:t>Робототехника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4A3EA5">
        <w:t>моделирования.Отличие</w:t>
      </w:r>
      <w:proofErr w:type="spellEnd"/>
      <w:r w:rsidRPr="004A3EA5"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A4E2A" w:rsidRPr="004A3EA5" w:rsidRDefault="00DA4E2A" w:rsidP="004A3EA5">
      <w:pPr>
        <w:ind w:firstLine="709"/>
        <w:jc w:val="both"/>
      </w:pPr>
      <w:r w:rsidRPr="004A3EA5">
        <w:t>Компьютерные эксперименты.</w:t>
      </w:r>
    </w:p>
    <w:p w:rsidR="00DA4E2A" w:rsidRPr="004A3EA5" w:rsidRDefault="00DA4E2A" w:rsidP="004A3EA5">
      <w:pPr>
        <w:ind w:firstLine="709"/>
        <w:jc w:val="both"/>
      </w:pPr>
      <w:r w:rsidRPr="004A3EA5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b/>
          <w:bCs/>
        </w:rPr>
        <w:t>Использование программных систем и сервисов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Файловая система</w:t>
      </w:r>
    </w:p>
    <w:p w:rsidR="00DA4E2A" w:rsidRPr="004A3EA5" w:rsidRDefault="00DA4E2A" w:rsidP="004A3EA5">
      <w:pPr>
        <w:ind w:firstLine="709"/>
        <w:jc w:val="both"/>
      </w:pPr>
      <w:r w:rsidRPr="004A3EA5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DA4E2A" w:rsidRPr="004A3EA5" w:rsidRDefault="00DA4E2A" w:rsidP="004A3EA5">
      <w:pPr>
        <w:ind w:firstLine="709"/>
        <w:jc w:val="both"/>
      </w:pPr>
      <w:r w:rsidRPr="004A3EA5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DA4E2A" w:rsidRPr="004A3EA5" w:rsidRDefault="00DA4E2A" w:rsidP="004A3EA5">
      <w:pPr>
        <w:ind w:firstLine="709"/>
        <w:jc w:val="both"/>
      </w:pPr>
      <w:r w:rsidRPr="004A3EA5">
        <w:t>Архивирование и разархивирование.</w:t>
      </w:r>
    </w:p>
    <w:p w:rsidR="00DA4E2A" w:rsidRPr="004A3EA5" w:rsidRDefault="00DA4E2A" w:rsidP="004A3EA5">
      <w:pPr>
        <w:ind w:firstLine="709"/>
        <w:jc w:val="both"/>
      </w:pPr>
      <w:r w:rsidRPr="004A3EA5">
        <w:t>Файловый менеджер.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Поиск в файловой системе.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DA4E2A" w:rsidRPr="004A3EA5" w:rsidRDefault="00DA4E2A" w:rsidP="004A3EA5">
      <w:pPr>
        <w:ind w:firstLine="709"/>
        <w:jc w:val="both"/>
        <w:rPr>
          <w:strike/>
        </w:rPr>
      </w:pPr>
      <w:r w:rsidRPr="004A3EA5">
        <w:t xml:space="preserve">Текстовые документы и их структурные элементы (страница, абзац, строка, слово, символ). </w:t>
      </w:r>
    </w:p>
    <w:p w:rsidR="00DA4E2A" w:rsidRPr="004A3EA5" w:rsidRDefault="00DA4E2A" w:rsidP="004A3EA5">
      <w:pPr>
        <w:ind w:firstLine="709"/>
        <w:jc w:val="both"/>
        <w:rPr>
          <w:rFonts w:eastAsia="Times New Roman"/>
        </w:rPr>
      </w:pPr>
      <w:r w:rsidRPr="004A3EA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DA4E2A" w:rsidRPr="004A3EA5" w:rsidRDefault="00DA4E2A" w:rsidP="004A3EA5">
      <w:pPr>
        <w:ind w:firstLine="709"/>
        <w:jc w:val="both"/>
      </w:pPr>
      <w:r w:rsidRPr="004A3EA5"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4A3EA5">
        <w:rPr>
          <w:i/>
        </w:rPr>
        <w:t xml:space="preserve"> История изменений.</w:t>
      </w:r>
    </w:p>
    <w:p w:rsidR="00DA4E2A" w:rsidRPr="004A3EA5" w:rsidRDefault="00DA4E2A" w:rsidP="004A3EA5">
      <w:pPr>
        <w:ind w:firstLine="709"/>
        <w:jc w:val="both"/>
      </w:pPr>
      <w:r w:rsidRPr="004A3EA5">
        <w:t>Проверка правописания, словари.</w:t>
      </w:r>
    </w:p>
    <w:p w:rsidR="00DA4E2A" w:rsidRPr="004A3EA5" w:rsidRDefault="00DA4E2A" w:rsidP="004A3EA5">
      <w:pPr>
        <w:ind w:firstLine="709"/>
        <w:jc w:val="both"/>
      </w:pPr>
      <w:r w:rsidRPr="004A3EA5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DA4E2A" w:rsidRPr="004A3EA5" w:rsidRDefault="00DA4E2A" w:rsidP="004A3EA5">
      <w:pPr>
        <w:ind w:firstLine="709"/>
        <w:jc w:val="both"/>
      </w:pPr>
      <w:r w:rsidRPr="004A3EA5">
        <w:t>Подготовка компьютерных презентаций. Включение в презентацию аудиовизуальных объектов.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4A3EA5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DA4E2A" w:rsidRPr="004A3EA5" w:rsidRDefault="00DA4E2A" w:rsidP="004A3EA5">
      <w:pPr>
        <w:ind w:firstLine="709"/>
        <w:jc w:val="both"/>
      </w:pPr>
      <w:r w:rsidRPr="004A3EA5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DA4E2A" w:rsidRPr="004A3EA5" w:rsidRDefault="00DA4E2A" w:rsidP="004A3EA5">
      <w:pPr>
        <w:ind w:firstLine="709"/>
        <w:jc w:val="both"/>
      </w:pPr>
      <w:r w:rsidRPr="004A3EA5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DA4E2A" w:rsidRPr="004A3EA5" w:rsidRDefault="00DA4E2A" w:rsidP="004A3EA5">
      <w:pPr>
        <w:ind w:firstLine="709"/>
        <w:jc w:val="both"/>
      </w:pPr>
      <w:r w:rsidRPr="004A3EA5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A4E2A" w:rsidRPr="004A3EA5" w:rsidRDefault="00DA4E2A" w:rsidP="004A3EA5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Базы данных. Таблица как представление отношения. Поиск данных в готовой базе. </w:t>
      </w:r>
      <w:r w:rsidRPr="004A3EA5">
        <w:rPr>
          <w:i/>
        </w:rPr>
        <w:t>Связи между таблицами.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4A3EA5">
        <w:rPr>
          <w:i/>
        </w:rPr>
        <w:t>Поисковые машины.</w:t>
      </w:r>
    </w:p>
    <w:p w:rsidR="00DA4E2A" w:rsidRPr="004A3EA5" w:rsidRDefault="00DA4E2A" w:rsidP="004A3EA5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</w:rPr>
      </w:pPr>
      <w:r w:rsidRPr="004A3EA5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4A3EA5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4A3EA5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DA4E2A" w:rsidRPr="004A3EA5" w:rsidRDefault="00DA4E2A" w:rsidP="004A3EA5">
      <w:pPr>
        <w:ind w:firstLine="709"/>
        <w:jc w:val="both"/>
      </w:pPr>
      <w:r w:rsidRPr="004A3EA5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A4E2A" w:rsidRPr="004A3EA5" w:rsidRDefault="00DA4E2A" w:rsidP="004A3EA5">
      <w:pPr>
        <w:ind w:firstLine="709"/>
        <w:jc w:val="both"/>
      </w:pPr>
      <w:r w:rsidRPr="004A3EA5">
        <w:t>Компьютерные вирусы и другие вредоносные программы; защита от них.</w:t>
      </w:r>
    </w:p>
    <w:p w:rsidR="00DA4E2A" w:rsidRPr="004A3EA5" w:rsidRDefault="00DA4E2A" w:rsidP="004A3EA5">
      <w:pPr>
        <w:ind w:firstLine="709"/>
        <w:jc w:val="both"/>
      </w:pPr>
      <w:r w:rsidRPr="004A3EA5">
        <w:t xml:space="preserve">Приемы, повышающие безопасность работы в сети Интернет. </w:t>
      </w:r>
      <w:r w:rsidRPr="004A3EA5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4A3EA5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A4E2A" w:rsidRPr="004A3EA5" w:rsidRDefault="00DA4E2A" w:rsidP="004A3EA5">
      <w:pPr>
        <w:ind w:firstLine="709"/>
        <w:jc w:val="both"/>
      </w:pPr>
      <w:r w:rsidRPr="004A3EA5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A4E2A" w:rsidRPr="004A3EA5" w:rsidRDefault="00DA4E2A" w:rsidP="004A3EA5">
      <w:pPr>
        <w:ind w:firstLine="709"/>
        <w:jc w:val="both"/>
        <w:rPr>
          <w:i/>
        </w:rPr>
      </w:pPr>
      <w:r w:rsidRPr="004A3EA5">
        <w:t xml:space="preserve">Основные этапы и тенденции развития ИКТ. Стандарты в сфере информатики и ИКТ. </w:t>
      </w:r>
      <w:r w:rsidRPr="004A3EA5">
        <w:rPr>
          <w:i/>
        </w:rPr>
        <w:t xml:space="preserve">Стандартизация и стандарты в сфере информатики и ИКТ докомпьютерной эры </w:t>
      </w:r>
      <w:r w:rsidRPr="004A3EA5">
        <w:rPr>
          <w:i/>
        </w:rPr>
        <w:lastRenderedPageBreak/>
        <w:t>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3B6D80" w:rsidRDefault="003B6D80" w:rsidP="004A3EA5">
      <w:pPr>
        <w:ind w:firstLine="709"/>
        <w:jc w:val="both"/>
        <w:rPr>
          <w:b/>
        </w:rPr>
      </w:pPr>
    </w:p>
    <w:p w:rsidR="00EB2707" w:rsidRPr="004A3EA5" w:rsidRDefault="003B6D80" w:rsidP="004A3EA5">
      <w:pPr>
        <w:ind w:firstLine="709"/>
        <w:jc w:val="both"/>
        <w:rPr>
          <w:b/>
        </w:rPr>
      </w:pPr>
      <w:r>
        <w:rPr>
          <w:b/>
        </w:rPr>
        <w:t>3.</w:t>
      </w:r>
      <w:r w:rsidR="000E70E3" w:rsidRPr="004A3EA5">
        <w:rPr>
          <w:b/>
        </w:rPr>
        <w:t>Тематическое планирование</w:t>
      </w:r>
    </w:p>
    <w:p w:rsidR="00476C8E" w:rsidRPr="00476C8E" w:rsidRDefault="00476C8E" w:rsidP="00476C8E">
      <w:pPr>
        <w:jc w:val="center"/>
        <w:rPr>
          <w:b/>
        </w:rPr>
      </w:pPr>
      <w:r w:rsidRPr="00476C8E">
        <w:rPr>
          <w:b/>
        </w:rPr>
        <w:t>Календарно-тематическое планирование в 5   классе.</w:t>
      </w:r>
    </w:p>
    <w:p w:rsidR="00476C8E" w:rsidRPr="00476C8E" w:rsidRDefault="00476C8E" w:rsidP="00476C8E">
      <w:pPr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418"/>
      </w:tblGrid>
      <w:tr w:rsidR="00476C8E" w:rsidRPr="00476C8E" w:rsidTr="00461D62">
        <w:trPr>
          <w:trHeight w:val="286"/>
          <w:tblHeader/>
        </w:trPr>
        <w:tc>
          <w:tcPr>
            <w:tcW w:w="851" w:type="dxa"/>
            <w:vMerge w:val="restart"/>
            <w:shd w:val="clear" w:color="auto" w:fill="EEECE1"/>
          </w:tcPr>
          <w:p w:rsidR="00476C8E" w:rsidRPr="00476C8E" w:rsidRDefault="00476C8E" w:rsidP="00476C8E">
            <w:pPr>
              <w:jc w:val="center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7195" w:type="dxa"/>
            <w:vMerge w:val="restart"/>
            <w:shd w:val="clear" w:color="auto" w:fill="EEECE1"/>
          </w:tcPr>
          <w:p w:rsidR="00476C8E" w:rsidRPr="00476C8E" w:rsidRDefault="00476C8E" w:rsidP="00476C8E">
            <w:pPr>
              <w:jc w:val="center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18" w:type="dxa"/>
            <w:vMerge w:val="restart"/>
            <w:shd w:val="clear" w:color="auto" w:fill="EEECE1"/>
          </w:tcPr>
          <w:p w:rsidR="00476C8E" w:rsidRPr="00476C8E" w:rsidRDefault="00461D62" w:rsidP="00476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76C8E" w:rsidRPr="00476C8E" w:rsidTr="00461D62">
        <w:trPr>
          <w:trHeight w:val="475"/>
          <w:tblHeader/>
        </w:trPr>
        <w:tc>
          <w:tcPr>
            <w:tcW w:w="851" w:type="dxa"/>
            <w:vMerge/>
            <w:shd w:val="clear" w:color="auto" w:fill="EEECE1"/>
          </w:tcPr>
          <w:p w:rsidR="00476C8E" w:rsidRPr="00476C8E" w:rsidRDefault="00476C8E" w:rsidP="00476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5" w:type="dxa"/>
            <w:vMerge/>
            <w:shd w:val="clear" w:color="auto" w:fill="EEECE1"/>
          </w:tcPr>
          <w:p w:rsidR="00476C8E" w:rsidRPr="00476C8E" w:rsidRDefault="00476C8E" w:rsidP="00476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EEECE1"/>
          </w:tcPr>
          <w:p w:rsidR="00476C8E" w:rsidRPr="00476C8E" w:rsidRDefault="00476C8E" w:rsidP="00476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 Техника безопасности и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организация рабочего места. Информация вокруг нас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Компьютер – универсальная машина для работы с информацией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Ввод информации в память компьютера.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Вспоминаем клавиатуру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4.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Управление компьютером.</w:t>
            </w:r>
          </w:p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Вспоминаем приёмы управления компьютером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 xml:space="preserve">5. 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Хранение информации. 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Создаём и сохраняем файлы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6.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Передача информации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7.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Электронная почта. Работаем с электронной почтой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К.р.№1 по теме «Устройство компьютера.  Действия с информацией».</w:t>
            </w:r>
          </w:p>
          <w:p w:rsidR="00476C8E" w:rsidRPr="00476C8E" w:rsidRDefault="00476C8E" w:rsidP="00476C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455"/>
        </w:trPr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9.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Кодирование информации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10.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11.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Ввод текста.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12.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Редактирование текста. 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13.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Работаем с фрагментами текста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14.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Форматирование текста. 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15.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Структура таблицы. Создаём простые таблицы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16.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Табличное решение логических задач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17.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Наглядные формы представления информации. От текста к рисунку, от рисунка к схеме. Диаграммы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18.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keepNext/>
              <w:outlineLvl w:val="1"/>
              <w:rPr>
                <w:bCs/>
                <w:iCs/>
                <w:sz w:val="22"/>
                <w:szCs w:val="22"/>
              </w:rPr>
            </w:pPr>
            <w:r w:rsidRPr="00476C8E">
              <w:rPr>
                <w:bCs/>
                <w:sz w:val="22"/>
                <w:szCs w:val="22"/>
              </w:rPr>
              <w:t>К.р.№2</w:t>
            </w:r>
            <w:r w:rsidRPr="00476C8E">
              <w:rPr>
                <w:bCs/>
                <w:iCs/>
                <w:sz w:val="22"/>
                <w:szCs w:val="22"/>
              </w:rPr>
              <w:t xml:space="preserve"> По теме «Формы представления информации».</w:t>
            </w:r>
          </w:p>
          <w:p w:rsidR="00476C8E" w:rsidRPr="00476C8E" w:rsidRDefault="00476C8E" w:rsidP="00476C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19.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Компьютерная графика. Графический редактор </w:t>
            </w:r>
            <w:proofErr w:type="spellStart"/>
            <w:r w:rsidRPr="00476C8E">
              <w:rPr>
                <w:sz w:val="22"/>
                <w:szCs w:val="22"/>
              </w:rPr>
              <w:t>Paint</w:t>
            </w:r>
            <w:proofErr w:type="spellEnd"/>
            <w:r w:rsidRPr="00476C8E">
              <w:rPr>
                <w:sz w:val="22"/>
                <w:szCs w:val="22"/>
              </w:rPr>
              <w:t>.</w:t>
            </w:r>
          </w:p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Изучаем инструменты графического редактора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20.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Преобразование графических изображений.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21.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Создание графических изображений.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22.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23.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 xml:space="preserve">Систематизация информации. 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Создаём списки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lastRenderedPageBreak/>
              <w:t>24.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Поиск информации. Ищем информацию в сети Интернет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851"/>
        </w:trPr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25.</w:t>
            </w:r>
          </w:p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К.р.№3 по теме «Обработка информации»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851"/>
        </w:trPr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26.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Преобразование информации по заданным правилам.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Выполняем вычисления с помощью программы Калькулятор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27.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Преобразование информации путём рассуждений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28.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Разработка плана действий и его запись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29.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Запись плана действий в табличной форме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30.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Создание движущихся изображений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31.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Создаём анимацию по собственному замыслу</w:t>
            </w: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32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Выполнение итогового мини-проекта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391"/>
        </w:trPr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195" w:type="dxa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Итоговое тестирование</w:t>
            </w:r>
          </w:p>
          <w:p w:rsidR="00476C8E" w:rsidRPr="00476C8E" w:rsidRDefault="00476C8E" w:rsidP="00476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441"/>
        </w:trPr>
        <w:tc>
          <w:tcPr>
            <w:tcW w:w="851" w:type="dxa"/>
          </w:tcPr>
          <w:p w:rsidR="00476C8E" w:rsidRPr="00476C8E" w:rsidRDefault="00476C8E" w:rsidP="00476C8E">
            <w:pPr>
              <w:jc w:val="both"/>
              <w:rPr>
                <w:b/>
                <w:sz w:val="22"/>
                <w:szCs w:val="22"/>
              </w:rPr>
            </w:pPr>
            <w:r w:rsidRPr="00476C8E">
              <w:rPr>
                <w:b/>
                <w:sz w:val="22"/>
                <w:szCs w:val="22"/>
              </w:rPr>
              <w:t>34-35</w:t>
            </w:r>
          </w:p>
        </w:tc>
        <w:tc>
          <w:tcPr>
            <w:tcW w:w="7195" w:type="dxa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476C8E">
              <w:rPr>
                <w:sz w:val="22"/>
                <w:szCs w:val="22"/>
              </w:rPr>
              <w:t>Резерв</w:t>
            </w:r>
            <w:r>
              <w:rPr>
                <w:sz w:val="22"/>
                <w:szCs w:val="22"/>
              </w:rPr>
              <w:t xml:space="preserve"> </w:t>
            </w:r>
            <w:r w:rsidRPr="00476C8E">
              <w:rPr>
                <w:sz w:val="22"/>
                <w:szCs w:val="22"/>
              </w:rPr>
              <w:t>учебного времени</w:t>
            </w:r>
          </w:p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476C8E" w:rsidRPr="00476C8E" w:rsidRDefault="00476C8E" w:rsidP="00476C8E">
      <w:pPr>
        <w:jc w:val="center"/>
        <w:rPr>
          <w:b/>
          <w:sz w:val="32"/>
          <w:szCs w:val="32"/>
        </w:rPr>
      </w:pPr>
    </w:p>
    <w:p w:rsidR="00476C8E" w:rsidRPr="00476C8E" w:rsidRDefault="00476C8E" w:rsidP="00476C8E">
      <w:pPr>
        <w:jc w:val="center"/>
        <w:rPr>
          <w:b/>
        </w:rPr>
      </w:pPr>
      <w:r w:rsidRPr="00476C8E">
        <w:rPr>
          <w:b/>
        </w:rPr>
        <w:t>Календарно-тематическое планирование в 6  классе.</w:t>
      </w:r>
    </w:p>
    <w:p w:rsidR="00476C8E" w:rsidRPr="00476C8E" w:rsidRDefault="00476C8E" w:rsidP="00476C8E">
      <w:pPr>
        <w:ind w:firstLine="567"/>
        <w:jc w:val="center"/>
      </w:pPr>
    </w:p>
    <w:tbl>
      <w:tblPr>
        <w:tblW w:w="5012" w:type="pct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7"/>
        <w:gridCol w:w="7224"/>
        <w:gridCol w:w="1417"/>
      </w:tblGrid>
      <w:tr w:rsidR="00476C8E" w:rsidRPr="00476C8E" w:rsidTr="00461D62">
        <w:trPr>
          <w:trHeight w:val="405"/>
          <w:tblHeader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76C8E">
              <w:rPr>
                <w:sz w:val="20"/>
                <w:szCs w:val="20"/>
              </w:rPr>
              <w:t>№ урока</w:t>
            </w:r>
          </w:p>
        </w:tc>
        <w:tc>
          <w:tcPr>
            <w:tcW w:w="3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76C8E">
              <w:rPr>
                <w:sz w:val="20"/>
                <w:szCs w:val="20"/>
              </w:rPr>
              <w:t>Тема урока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61D62" w:rsidP="00476C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476C8E" w:rsidRPr="00476C8E" w:rsidTr="00461D62">
        <w:trPr>
          <w:trHeight w:val="276"/>
          <w:tblHeader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rPr>
                <w:b/>
                <w:bCs/>
                <w:caps/>
                <w:lang w:val="x-none"/>
              </w:rPr>
            </w:pPr>
          </w:p>
        </w:tc>
        <w:tc>
          <w:tcPr>
            <w:tcW w:w="3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rPr>
                <w:b/>
                <w:bCs/>
                <w:caps/>
                <w:lang w:val="x-none"/>
              </w:rPr>
            </w:pPr>
          </w:p>
        </w:tc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rPr>
                <w:b/>
                <w:bCs/>
                <w:caps/>
                <w:lang w:val="x-none"/>
              </w:rPr>
            </w:pP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Информатика как наука. Техника безопасности и организация рабочего места. Объекты окружающего мира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Компьютерные объекты. Объекты операционной системы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3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Файлы и папки. Размер файла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4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Разнообразие отношений объектов и их множеств. Отношения между множествами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5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 xml:space="preserve">Отношение </w:t>
            </w:r>
            <w:r w:rsidRPr="00476C8E">
              <w:rPr>
                <w:lang w:val="x-none"/>
              </w:rPr>
              <w:t>«</w:t>
            </w:r>
            <w:r w:rsidRPr="00476C8E">
              <w:t>входит в состав</w:t>
            </w:r>
            <w:r w:rsidRPr="00476C8E">
              <w:rPr>
                <w:lang w:val="x-none"/>
              </w:rPr>
              <w:t>»</w:t>
            </w:r>
            <w:r w:rsidRPr="00476C8E">
              <w:t xml:space="preserve">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6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Разновидности объектов и их классификация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7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Классификация компьютерных</w:t>
            </w:r>
            <w:r w:rsidRPr="00476C8E">
              <w:br/>
              <w:t>объектов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rPr>
          <w:trHeight w:val="476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8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Системы объектов. Состав и структура системы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9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Система и окружающая среда. Система как «черный ящик»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10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Персональный компьютер как система</w:t>
            </w:r>
          </w:p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lastRenderedPageBreak/>
              <w:t>Контрольная работа №1 по теме «Объекты и системы»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lastRenderedPageBreak/>
              <w:t>11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Способы познания окружающего мира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12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Понятие как форма мышления. Как образуются понятия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8E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13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76C8E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Контрольная работа №2 «Человек и информация»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C8E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14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Информационное моделирование как метод познания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001756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15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 xml:space="preserve">Знаковые информационные модели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16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Математические модели. Многоуровневые списки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17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Табличные информационные модели. Правила оформления таблиц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18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Решение логических задач с помощью нескольких таблиц. Вычислительные таблицы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rPr>
          <w:trHeight w:val="666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jc w:val="center"/>
            </w:pPr>
            <w:r w:rsidRPr="00476C8E">
              <w:t>19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</w:pPr>
            <w:r w:rsidRPr="00476C8E">
              <w:t>Графики и диаграммы. Наглядное представление процессов изменения величин и их соотношений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jc w:val="center"/>
            </w:pPr>
            <w:r w:rsidRPr="00476C8E">
              <w:t>20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</w:pPr>
            <w:r w:rsidRPr="00476C8E">
              <w:t>Создание информационных моделей – диаграмм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21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Многообразие схем и сферы их</w:t>
            </w:r>
            <w:r w:rsidRPr="00476C8E">
              <w:br/>
              <w:t>применения. Информационные модели на графах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22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Использование графов при решении задач</w:t>
            </w:r>
          </w:p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Контрольная работа №3 по теме «Информационное моделирование»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23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Что такое алгоритм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rPr>
          <w:trHeight w:val="430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24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Исполнители вокруг нас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25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Формы записи алгоритмов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26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Линейные алгоритмы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27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Алгоритмы с ветвлениями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28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Алгоритмы с повторениями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29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Исполнитель Чертежник. Пример алгоритма управления Чертежником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30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Использование вспомогательных алгоритмов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31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Алгоритмы с повторениями для исполнителя Чертежник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32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Обобщение и систематизации изученного по теме «</w:t>
            </w:r>
            <w:proofErr w:type="spellStart"/>
            <w:r w:rsidRPr="00476C8E">
              <w:t>Алгоритмика</w:t>
            </w:r>
            <w:proofErr w:type="spellEnd"/>
            <w:r w:rsidRPr="00476C8E">
              <w:t>»</w:t>
            </w:r>
          </w:p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rPr>
                <w:b/>
              </w:rPr>
              <w:t>Контрольная работа №4 «</w:t>
            </w:r>
            <w:proofErr w:type="spellStart"/>
            <w:r w:rsidRPr="00476C8E">
              <w:rPr>
                <w:b/>
              </w:rPr>
              <w:t>Алгоритмика</w:t>
            </w:r>
            <w:proofErr w:type="spellEnd"/>
            <w:r w:rsidRPr="00476C8E">
              <w:rPr>
                <w:b/>
              </w:rPr>
              <w:t>»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>33, 35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001756">
            <w:pPr>
              <w:autoSpaceDE w:val="0"/>
              <w:autoSpaceDN w:val="0"/>
              <w:adjustRightInd w:val="0"/>
              <w:spacing w:line="252" w:lineRule="auto"/>
            </w:pPr>
            <w:r w:rsidRPr="00476C8E">
              <w:t>Выполнение и защита</w:t>
            </w:r>
            <w:r>
              <w:t xml:space="preserve"> </w:t>
            </w:r>
            <w:r w:rsidRPr="00476C8E">
              <w:t>итогового</w:t>
            </w:r>
            <w:r>
              <w:t xml:space="preserve"> </w:t>
            </w:r>
            <w:r w:rsidRPr="00476C8E">
              <w:t>проекта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1756" w:rsidRPr="00476C8E" w:rsidTr="00461D62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76C8E">
              <w:t xml:space="preserve">34 </w:t>
            </w:r>
          </w:p>
        </w:tc>
        <w:tc>
          <w:tcPr>
            <w:tcW w:w="3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001756" w:rsidP="00476C8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476C8E">
              <w:rPr>
                <w:b/>
              </w:rPr>
              <w:t>Итоговая контрольная работа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56" w:rsidRPr="00476C8E" w:rsidRDefault="00461D62" w:rsidP="00476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61D62" w:rsidRDefault="00461D62" w:rsidP="00476C8E">
      <w:pPr>
        <w:jc w:val="center"/>
        <w:rPr>
          <w:b/>
        </w:rPr>
      </w:pPr>
    </w:p>
    <w:p w:rsidR="00461D62" w:rsidRDefault="00461D62" w:rsidP="00476C8E">
      <w:pPr>
        <w:jc w:val="center"/>
        <w:rPr>
          <w:b/>
        </w:rPr>
      </w:pPr>
    </w:p>
    <w:p w:rsidR="00461D62" w:rsidRDefault="00461D62" w:rsidP="00476C8E">
      <w:pPr>
        <w:jc w:val="center"/>
        <w:rPr>
          <w:b/>
        </w:rPr>
      </w:pPr>
    </w:p>
    <w:p w:rsidR="00476C8E" w:rsidRPr="00001756" w:rsidRDefault="00476C8E" w:rsidP="00476C8E">
      <w:pPr>
        <w:jc w:val="center"/>
        <w:rPr>
          <w:b/>
        </w:rPr>
      </w:pPr>
      <w:r w:rsidRPr="00001756">
        <w:rPr>
          <w:b/>
        </w:rPr>
        <w:lastRenderedPageBreak/>
        <w:t>Календарно-тематическое планирование в 7  классе.</w:t>
      </w:r>
    </w:p>
    <w:p w:rsidR="00476C8E" w:rsidRPr="00476C8E" w:rsidRDefault="00476C8E" w:rsidP="00476C8E">
      <w:pPr>
        <w:jc w:val="center"/>
        <w:rPr>
          <w:b/>
          <w:sz w:val="32"/>
          <w:szCs w:val="3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240"/>
        <w:gridCol w:w="1418"/>
      </w:tblGrid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№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Тема урока</w:t>
            </w:r>
          </w:p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Количество часов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Cs/>
              </w:rPr>
              <w:t>Повторение. ТБ в кабинете информатики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76C8E" w:rsidRPr="00476C8E" w:rsidTr="00461D62">
        <w:tc>
          <w:tcPr>
            <w:tcW w:w="426" w:type="pct"/>
          </w:tcPr>
          <w:p w:rsidR="00476C8E" w:rsidRPr="00476C8E" w:rsidRDefault="00476C8E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574" w:type="pct"/>
            <w:gridSpan w:val="2"/>
          </w:tcPr>
          <w:p w:rsidR="00476C8E" w:rsidRPr="00476C8E" w:rsidRDefault="00476C8E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ИНФОРМАЦИЯ И ИНФОРМАЦИОННЫЕ ПРОЦЕССЫ (8 часов)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 xml:space="preserve">Информация и её свойства. 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Информационные процессы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4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Всемирная паутина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5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Представление информации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6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Двоичное кодирование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7-8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Измерение информации Решение задач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9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  <w:b/>
              </w:rPr>
            </w:pPr>
            <w:r w:rsidRPr="00476C8E">
              <w:rPr>
                <w:rFonts w:eastAsia="Times New Roman"/>
                <w:b/>
              </w:rPr>
              <w:t>Контрольная работа «Информация и информационные процессы»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76C8E" w:rsidRPr="00476C8E" w:rsidTr="00461D62">
        <w:tc>
          <w:tcPr>
            <w:tcW w:w="426" w:type="pct"/>
          </w:tcPr>
          <w:p w:rsidR="00476C8E" w:rsidRPr="00476C8E" w:rsidRDefault="00476C8E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574" w:type="pct"/>
            <w:gridSpan w:val="2"/>
          </w:tcPr>
          <w:p w:rsidR="00476C8E" w:rsidRPr="00476C8E" w:rsidRDefault="00476C8E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КОМПЬЮТЕР КАК УНИВЕРСАЛЬНОЕ УСТРОЙСТВО ДЛЯ РАБОТЫ С ИНФОРМАЦИЕЙ (6 часов)</w:t>
            </w:r>
          </w:p>
        </w:tc>
      </w:tr>
      <w:tr w:rsidR="00461D62" w:rsidRPr="00476C8E" w:rsidTr="00461D62">
        <w:trPr>
          <w:trHeight w:val="519"/>
        </w:trPr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10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 xml:space="preserve">Основные компоненты компьютера. 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11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Персональный компьютер.</w:t>
            </w:r>
          </w:p>
        </w:tc>
        <w:tc>
          <w:tcPr>
            <w:tcW w:w="749" w:type="pct"/>
          </w:tcPr>
          <w:p w:rsidR="00461D62" w:rsidRPr="00476C8E" w:rsidRDefault="00461D62" w:rsidP="00001756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12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Программное обеспечение компьютера.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13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 xml:space="preserve">Файлы и файловые структуры. 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14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Пользовательский интерфейс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15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</w:rPr>
              <w:t xml:space="preserve">Контрольная работа </w:t>
            </w:r>
            <w:r w:rsidRPr="00476C8E">
              <w:rPr>
                <w:rFonts w:eastAsia="Times New Roman"/>
                <w:b/>
                <w:bCs/>
              </w:rPr>
              <w:t>«Компьютер как универсальное средство для работы с информацией»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574" w:type="pct"/>
            <w:gridSpan w:val="2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ОБРАБОТКА ГРАФИЧЕСКОЙ ИНФОРМАЦИИ (6 часов)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16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Формирование изображения на экране компьютера. 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17-18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Компьютерная графика. Практическая работа №1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19-20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Создание графических изображений. </w:t>
            </w:r>
          </w:p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Практическая работа №2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21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</w:rPr>
              <w:t>Контрольная работа «Обработка графической информации»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574" w:type="pct"/>
            <w:gridSpan w:val="2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ОБРАБОТКА ТЕКСТОВОЙ ИНФОРМАЦИИ (8 часов)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22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Текстовые документы и технологии их создания. Создание текстовых документов на компьютере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23-24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Форматирование текста. Практическая работа №3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25-26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Визуализация информации в текстовых документах. Практическая работа №4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Инструменты распознавания текстов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28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Оценка количественных параметров текстовых документов. 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29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</w:rPr>
              <w:t>Контрольная работа «Обработка текстовой информации»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574" w:type="pct"/>
            <w:gridSpan w:val="2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  <w:bCs/>
              </w:rPr>
              <w:t>МУЛЬТИМЕДИА (4 часа)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30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jc w:val="both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Технология мультимедиа. 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31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Компьютерные презентации. </w:t>
            </w:r>
          </w:p>
        </w:tc>
        <w:tc>
          <w:tcPr>
            <w:tcW w:w="749" w:type="pct"/>
          </w:tcPr>
          <w:p w:rsidR="00461D62" w:rsidRPr="00476C8E" w:rsidRDefault="00461D62" w:rsidP="00461D62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32-33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  <w:bCs/>
              </w:rPr>
              <w:t>Итоговый мини-проект на свободную тему</w:t>
            </w:r>
          </w:p>
        </w:tc>
        <w:tc>
          <w:tcPr>
            <w:tcW w:w="749" w:type="pct"/>
          </w:tcPr>
          <w:p w:rsidR="00461D62" w:rsidRPr="00476C8E" w:rsidRDefault="00461D62" w:rsidP="00461D62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2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34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  <w:b/>
              </w:rPr>
              <w:t>Контрольная работа «Мультимедиа» (защита проекта)</w:t>
            </w:r>
          </w:p>
        </w:tc>
        <w:tc>
          <w:tcPr>
            <w:tcW w:w="749" w:type="pct"/>
            <w:vAlign w:val="center"/>
          </w:tcPr>
          <w:p w:rsidR="00461D62" w:rsidRPr="00476C8E" w:rsidRDefault="00461D62" w:rsidP="00461D62">
            <w:pPr>
              <w:spacing w:line="360" w:lineRule="auto"/>
              <w:jc w:val="center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1</w:t>
            </w:r>
          </w:p>
        </w:tc>
      </w:tr>
      <w:tr w:rsidR="00461D62" w:rsidRPr="00476C8E" w:rsidTr="00461D62">
        <w:tc>
          <w:tcPr>
            <w:tcW w:w="426" w:type="pct"/>
          </w:tcPr>
          <w:p w:rsidR="00461D62" w:rsidRPr="00476C8E" w:rsidRDefault="00461D62" w:rsidP="00476C8E">
            <w:pPr>
              <w:spacing w:line="234" w:lineRule="atLeast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35</w:t>
            </w:r>
          </w:p>
        </w:tc>
        <w:tc>
          <w:tcPr>
            <w:tcW w:w="3825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  <w:r w:rsidRPr="00476C8E">
              <w:rPr>
                <w:rFonts w:eastAsia="Times New Roman"/>
              </w:rPr>
              <w:t>Повторение</w:t>
            </w:r>
          </w:p>
        </w:tc>
        <w:tc>
          <w:tcPr>
            <w:tcW w:w="749" w:type="pct"/>
          </w:tcPr>
          <w:p w:rsidR="00461D62" w:rsidRPr="00476C8E" w:rsidRDefault="00461D62" w:rsidP="00476C8E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4A3BE5" w:rsidRPr="00FF0DD5" w:rsidRDefault="004A3BE5" w:rsidP="004A3BE5">
      <w:pPr>
        <w:widowControl w:val="0"/>
        <w:jc w:val="center"/>
        <w:rPr>
          <w:rFonts w:eastAsia="Times New Roman"/>
          <w:b/>
          <w:bCs/>
        </w:rPr>
      </w:pPr>
      <w:r w:rsidRPr="00FF0DD5">
        <w:rPr>
          <w:rFonts w:eastAsia="Times New Roman"/>
          <w:b/>
          <w:bCs/>
        </w:rPr>
        <w:t>8 класс</w:t>
      </w:r>
    </w:p>
    <w:p w:rsidR="004A3BE5" w:rsidRPr="00FF0DD5" w:rsidRDefault="004A3BE5" w:rsidP="004A3BE5">
      <w:pPr>
        <w:widowControl w:val="0"/>
        <w:jc w:val="center"/>
        <w:rPr>
          <w:rFonts w:eastAsia="Times New Roman"/>
          <w:b/>
          <w:bCs/>
        </w:rPr>
      </w:pPr>
      <w:r w:rsidRPr="00FF0DD5">
        <w:rPr>
          <w:rFonts w:eastAsia="Times New Roman"/>
          <w:b/>
          <w:bCs/>
        </w:rPr>
        <w:t xml:space="preserve">Общее число часов – 34 ч. 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230"/>
        <w:gridCol w:w="1417"/>
      </w:tblGrid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№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Тематическое планирование</w:t>
            </w:r>
          </w:p>
          <w:p w:rsidR="00461D62" w:rsidRPr="00FF0DD5" w:rsidRDefault="00461D62" w:rsidP="00162EFC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Кол-во часов</w:t>
            </w:r>
          </w:p>
        </w:tc>
      </w:tr>
      <w:tr w:rsidR="00461D62" w:rsidRPr="00FF0DD5" w:rsidTr="00461D62">
        <w:tc>
          <w:tcPr>
            <w:tcW w:w="406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1.</w:t>
            </w:r>
          </w:p>
        </w:tc>
        <w:tc>
          <w:tcPr>
            <w:tcW w:w="3841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b/>
              </w:rPr>
            </w:pPr>
            <w:r w:rsidRPr="00FF0DD5">
              <w:rPr>
                <w:b/>
                <w:lang w:val="x-none"/>
              </w:rPr>
              <w:t>Системы счисления</w:t>
            </w:r>
            <w:r w:rsidRPr="00FF0DD5">
              <w:rPr>
                <w:b/>
              </w:rPr>
              <w:t xml:space="preserve"> 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  <w:bCs/>
              </w:rPr>
              <w:t>5</w:t>
            </w:r>
          </w:p>
        </w:tc>
      </w:tr>
      <w:tr w:rsidR="00461D62" w:rsidRPr="00FF0DD5" w:rsidTr="00461D62">
        <w:trPr>
          <w:trHeight w:val="1064"/>
        </w:trPr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1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Двоичная система счисления, запись целых чисел в пределах от 0 до 1024. 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1. Перевод натуральных чисел из десятичной системы счисления в двоичную и из двоичной в десятичную.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4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Восьмеричная и шестнадцатеричная системы счисления. 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2. Перевод натуральных чисел из десятичной системы счисления в </w:t>
            </w:r>
            <w:proofErr w:type="gramStart"/>
            <w:r w:rsidRPr="00FF0DD5">
              <w:rPr>
                <w:rFonts w:eastAsia="Times New Roman"/>
              </w:rPr>
              <w:t>восьмеричную,  шестнадцатеричную</w:t>
            </w:r>
            <w:proofErr w:type="gramEnd"/>
            <w:r w:rsidRPr="00FF0DD5">
              <w:rPr>
                <w:rFonts w:eastAsia="Times New Roman"/>
              </w:rPr>
              <w:t xml:space="preserve"> и обратно.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5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Практические работы: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3. Перевод натуральных чисел из двоичной системы счисления в восьмеричную и шестнадцатеричную и обратно. 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i/>
              </w:rPr>
            </w:pPr>
            <w:r w:rsidRPr="00FF0DD5">
              <w:rPr>
                <w:rFonts w:eastAsia="Times New Roman"/>
                <w:i/>
              </w:rPr>
              <w:t>4. Арифметические действия в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6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b/>
                <w:spacing w:val="1"/>
                <w:lang w:val="x-none"/>
              </w:rPr>
              <w:t>Контрольная работа</w:t>
            </w:r>
            <w:r w:rsidRPr="00FF0DD5">
              <w:rPr>
                <w:b/>
                <w:spacing w:val="1"/>
              </w:rPr>
              <w:t xml:space="preserve"> </w:t>
            </w:r>
            <w:r w:rsidRPr="00FF0DD5">
              <w:rPr>
                <w:b/>
                <w:spacing w:val="1"/>
                <w:lang w:val="x-none"/>
              </w:rPr>
              <w:t>№1 «</w:t>
            </w:r>
            <w:r w:rsidRPr="00FF0DD5">
              <w:rPr>
                <w:rFonts w:eastAsia="Times New Roman"/>
                <w:b/>
                <w:bCs/>
                <w:spacing w:val="1"/>
                <w:lang w:val="x-none"/>
              </w:rPr>
              <w:t>Систем</w:t>
            </w:r>
            <w:r w:rsidRPr="00FF0DD5">
              <w:rPr>
                <w:rFonts w:eastAsia="Times New Roman"/>
                <w:b/>
                <w:bCs/>
                <w:lang w:val="x-none"/>
              </w:rPr>
              <w:t>ы</w:t>
            </w:r>
            <w:r w:rsidRPr="00FF0DD5">
              <w:rPr>
                <w:rFonts w:eastAsia="Times New Roman"/>
                <w:b/>
                <w:bCs/>
                <w:spacing w:val="-11"/>
                <w:lang w:val="x-none"/>
              </w:rPr>
              <w:t xml:space="preserve"> </w:t>
            </w:r>
            <w:r w:rsidRPr="00FF0DD5">
              <w:rPr>
                <w:rFonts w:eastAsia="Times New Roman"/>
                <w:b/>
                <w:bCs/>
                <w:spacing w:val="1"/>
                <w:lang w:val="x-none"/>
              </w:rPr>
              <w:t>счисления</w:t>
            </w:r>
            <w:r w:rsidRPr="00FF0DD5">
              <w:rPr>
                <w:b/>
                <w:spacing w:val="1"/>
                <w:lang w:val="x-none"/>
              </w:rPr>
              <w:t xml:space="preserve">»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2.</w:t>
            </w:r>
          </w:p>
        </w:tc>
        <w:tc>
          <w:tcPr>
            <w:tcW w:w="3841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7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7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Множество. Высказывания.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8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Простые и сложные высказывания. Диаграммы Эйлера-Венна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9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Логические значения высказываний. Логические выражения. Логические операции: «и» (конъюнкция, логическое умножение)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Логические операции: «или» (дизъюнкция, логическое сложение), «не» (логическое отрицание).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11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Правила записи логических выражений. Приоритеты логических операций.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Таблицы истинности. 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contextualSpacing/>
              <w:rPr>
                <w:rFonts w:eastAsia="Times New Roman"/>
                <w:bCs/>
                <w:lang w:val="x-none"/>
              </w:rPr>
            </w:pPr>
            <w:r w:rsidRPr="00FF0DD5">
              <w:lastRenderedPageBreak/>
              <w:t>5.</w:t>
            </w:r>
            <w:r w:rsidRPr="00FF0DD5">
              <w:rPr>
                <w:lang w:val="x-none"/>
              </w:rPr>
              <w:t>Построение таблиц истинности для логических выражений.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lastRenderedPageBreak/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6. Расчет количества вариантов: формулы перемножения и сложения количества вариантов.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13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 xml:space="preserve"> </w:t>
            </w: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7.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14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i/>
              </w:rPr>
              <w:t>Логические операции следования (импликация) и равносильности (эквивалентность).</w:t>
            </w:r>
            <w:r w:rsidRPr="00FF0DD5">
              <w:rPr>
                <w:rFonts w:eastAsia="Times New Roman"/>
              </w:rPr>
              <w:t xml:space="preserve"> </w:t>
            </w:r>
            <w:r w:rsidRPr="00FF0DD5">
              <w:rPr>
                <w:rFonts w:eastAsia="Times New Roman"/>
                <w:i/>
              </w:rPr>
              <w:t>Свойства логических операций. Законы алгебры логики</w:t>
            </w:r>
            <w:r w:rsidRPr="00FF0DD5">
              <w:rPr>
                <w:rFonts w:eastAsia="Times New Roman"/>
              </w:rPr>
              <w:t xml:space="preserve">. </w:t>
            </w:r>
            <w:r w:rsidRPr="00FF0DD5">
              <w:rPr>
                <w:rFonts w:eastAsia="Times New Roman"/>
                <w:i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</w:p>
        </w:tc>
      </w:tr>
      <w:tr w:rsidR="00461D62" w:rsidRPr="00FF0DD5" w:rsidTr="00461D62">
        <w:tc>
          <w:tcPr>
            <w:tcW w:w="406" w:type="pct"/>
            <w:shd w:val="clear" w:color="auto" w:fill="auto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15</w:t>
            </w:r>
          </w:p>
        </w:tc>
        <w:tc>
          <w:tcPr>
            <w:tcW w:w="3841" w:type="pct"/>
            <w:shd w:val="clear" w:color="auto" w:fill="auto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tabs>
                <w:tab w:val="left" w:pos="709"/>
              </w:tabs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/>
                <w:bCs/>
              </w:rPr>
              <w:t>Контрольная работа №2 «Элементы</w:t>
            </w:r>
            <w:r w:rsidRPr="00FF0DD5">
              <w:rPr>
                <w:rFonts w:eastAsia="Times New Roman"/>
                <w:b/>
                <w:bCs/>
                <w:spacing w:val="2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комбинаторики,</w:t>
            </w:r>
            <w:r w:rsidRPr="00FF0DD5">
              <w:rPr>
                <w:rFonts w:eastAsia="Times New Roman"/>
                <w:b/>
                <w:bCs/>
                <w:spacing w:val="14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теории</w:t>
            </w:r>
            <w:r w:rsidRPr="00FF0DD5">
              <w:rPr>
                <w:rFonts w:eastAsia="Times New Roman"/>
                <w:b/>
                <w:bCs/>
                <w:spacing w:val="26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множеств</w:t>
            </w:r>
            <w:r w:rsidRPr="00FF0DD5">
              <w:rPr>
                <w:rFonts w:eastAsia="Times New Roman"/>
                <w:b/>
                <w:bCs/>
                <w:spacing w:val="2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и</w:t>
            </w:r>
            <w:r w:rsidRPr="00FF0DD5">
              <w:rPr>
                <w:rFonts w:eastAsia="Times New Roman"/>
                <w:b/>
                <w:bCs/>
                <w:spacing w:val="3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математической логики»</w:t>
            </w:r>
          </w:p>
        </w:tc>
        <w:tc>
          <w:tcPr>
            <w:tcW w:w="753" w:type="pct"/>
            <w:shd w:val="clear" w:color="auto" w:fill="auto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3.</w:t>
            </w:r>
          </w:p>
        </w:tc>
        <w:tc>
          <w:tcPr>
            <w:tcW w:w="3841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Исполнители и алгоритмы. Управление исполнителями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/>
                <w:bCs/>
              </w:rPr>
              <w:t>6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16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17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18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Программа – запись алгоритма на конкретном алгоритмическом языке.</w:t>
            </w:r>
            <w:r w:rsidRPr="00FF0DD5">
              <w:t xml:space="preserve"> </w:t>
            </w:r>
            <w:r w:rsidRPr="00FF0DD5">
              <w:rPr>
                <w:lang w:val="x-none"/>
              </w:rPr>
              <w:t xml:space="preserve">Компьютер – автоматическое устройство, способное управлять по заранее составленной программе исполнителями, выполняющими команды.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19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Программное управление исполнителем. Словесное описание алгоритмов. Отличие словесного описания алгоритма, от описания на формальном алгоритмическом языке.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20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Системы программирования. Средства создания и выполнения программ.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21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  <w:i/>
              </w:rPr>
              <w:t>Понятие об этапах разработки программ и приемах отладки программ.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  <w:bCs/>
              </w:rPr>
              <w:t>1. Описание алгоритма с помощью блок-схем.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4.</w:t>
            </w:r>
          </w:p>
        </w:tc>
        <w:tc>
          <w:tcPr>
            <w:tcW w:w="3841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Алгоритмические конструкции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13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22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Конструкция «следование». Линейный алгоритм.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23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24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Конструкция «ветвление».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25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 xml:space="preserve">Условный оператор: полная и неполная формы.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26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Выполнение  и невыполнения условия (истинность и ложность высказывания).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27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Простые и составные условия. Запись составных условий.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28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>Конструкция «повторения»: циклы с заданным числом повторений</w:t>
            </w:r>
            <w:r w:rsidRPr="00FF0DD5">
              <w:t>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29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>Конструкция «повторения»: с условием выполнения, с переменной цикла.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30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i/>
              </w:rPr>
              <w:t xml:space="preserve">Примеры записи команд ветвления и повторения и других </w:t>
            </w:r>
            <w:r w:rsidRPr="00FF0DD5">
              <w:rPr>
                <w:rFonts w:eastAsia="Times New Roman"/>
                <w:i/>
              </w:rPr>
              <w:lastRenderedPageBreak/>
              <w:t>конструкций в различных алгоритмических 1языках.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lastRenderedPageBreak/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  <w:i/>
              </w:rPr>
            </w:pPr>
            <w:r w:rsidRPr="00FF0DD5">
              <w:rPr>
                <w:rFonts w:eastAsia="Times New Roman"/>
                <w:i/>
              </w:rPr>
              <w:t>9.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32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10.Запись алгоритмических конструкций в выбранном языке программирования.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33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10.Запись алгоритмических конструкций в выбранном языке программирования.</w:t>
            </w:r>
          </w:p>
          <w:p w:rsidR="00461D62" w:rsidRPr="00FF0DD5" w:rsidRDefault="00461D62" w:rsidP="00162EF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34</w:t>
            </w: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Контрольная работа за курс 8 класса.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461D62" w:rsidRPr="00FF0DD5" w:rsidTr="00461D62">
        <w:tc>
          <w:tcPr>
            <w:tcW w:w="406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841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Резерв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461D62" w:rsidRPr="00FF0DD5" w:rsidRDefault="00461D62" w:rsidP="00162EFC">
            <w:pPr>
              <w:widowContro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</w:tbl>
    <w:p w:rsidR="004A3BE5" w:rsidRPr="00FF0DD5" w:rsidRDefault="004A3BE5" w:rsidP="004A3BE5">
      <w:pPr>
        <w:widowControl w:val="0"/>
        <w:rPr>
          <w:rFonts w:eastAsia="Times New Roman"/>
          <w:b/>
        </w:rPr>
      </w:pPr>
    </w:p>
    <w:p w:rsidR="004A3BE5" w:rsidRDefault="004A3BE5" w:rsidP="004A3BE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51D" w:rsidRPr="004A3EA5" w:rsidRDefault="00B0651D" w:rsidP="004A3EA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Pr="004A3EA5" w:rsidRDefault="00B0651D" w:rsidP="004A3EA5">
      <w:pPr>
        <w:ind w:firstLine="709"/>
        <w:jc w:val="both"/>
      </w:pPr>
    </w:p>
    <w:p w:rsidR="00B0651D" w:rsidRDefault="00B0651D" w:rsidP="000E70E3">
      <w:pPr>
        <w:jc w:val="center"/>
        <w:rPr>
          <w:b/>
        </w:rPr>
      </w:pPr>
    </w:p>
    <w:sectPr w:rsidR="00B0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5C5A82"/>
    <w:multiLevelType w:val="hybridMultilevel"/>
    <w:tmpl w:val="D334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68CA"/>
    <w:multiLevelType w:val="hybridMultilevel"/>
    <w:tmpl w:val="9E0C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F97662"/>
    <w:multiLevelType w:val="hybridMultilevel"/>
    <w:tmpl w:val="CC2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C1C7C"/>
    <w:multiLevelType w:val="hybridMultilevel"/>
    <w:tmpl w:val="7D1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0"/>
  </w:num>
  <w:num w:numId="4">
    <w:abstractNumId w:val="21"/>
  </w:num>
  <w:num w:numId="5">
    <w:abstractNumId w:val="18"/>
  </w:num>
  <w:num w:numId="6">
    <w:abstractNumId w:val="25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35"/>
  </w:num>
  <w:num w:numId="12">
    <w:abstractNumId w:val="27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22"/>
  </w:num>
  <w:num w:numId="18">
    <w:abstractNumId w:val="31"/>
  </w:num>
  <w:num w:numId="19">
    <w:abstractNumId w:val="33"/>
  </w:num>
  <w:num w:numId="20">
    <w:abstractNumId w:val="11"/>
  </w:num>
  <w:num w:numId="21">
    <w:abstractNumId w:val="29"/>
  </w:num>
  <w:num w:numId="22">
    <w:abstractNumId w:val="34"/>
  </w:num>
  <w:num w:numId="23">
    <w:abstractNumId w:val="20"/>
  </w:num>
  <w:num w:numId="24">
    <w:abstractNumId w:val="19"/>
  </w:num>
  <w:num w:numId="25">
    <w:abstractNumId w:val="8"/>
  </w:num>
  <w:num w:numId="26">
    <w:abstractNumId w:val="6"/>
  </w:num>
  <w:num w:numId="27">
    <w:abstractNumId w:val="26"/>
  </w:num>
  <w:num w:numId="28">
    <w:abstractNumId w:val="15"/>
  </w:num>
  <w:num w:numId="29">
    <w:abstractNumId w:val="24"/>
  </w:num>
  <w:num w:numId="30">
    <w:abstractNumId w:val="23"/>
  </w:num>
  <w:num w:numId="31">
    <w:abstractNumId w:val="16"/>
  </w:num>
  <w:num w:numId="32">
    <w:abstractNumId w:val="28"/>
  </w:num>
  <w:num w:numId="33">
    <w:abstractNumId w:val="3"/>
  </w:num>
  <w:num w:numId="34">
    <w:abstractNumId w:val="17"/>
  </w:num>
  <w:num w:numId="35">
    <w:abstractNumId w:val="4"/>
  </w:num>
  <w:num w:numId="36">
    <w:abstractNumId w:val="10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7"/>
    <w:rsid w:val="00001756"/>
    <w:rsid w:val="000E70E3"/>
    <w:rsid w:val="001936CA"/>
    <w:rsid w:val="002036BF"/>
    <w:rsid w:val="003B6D80"/>
    <w:rsid w:val="003E3BD2"/>
    <w:rsid w:val="00461D62"/>
    <w:rsid w:val="00476C8E"/>
    <w:rsid w:val="004A3BE5"/>
    <w:rsid w:val="004A3EA5"/>
    <w:rsid w:val="005B3634"/>
    <w:rsid w:val="00846400"/>
    <w:rsid w:val="00B0651D"/>
    <w:rsid w:val="00BD7EB5"/>
    <w:rsid w:val="00C34D72"/>
    <w:rsid w:val="00CC4815"/>
    <w:rsid w:val="00CE7E6E"/>
    <w:rsid w:val="00DA4E2A"/>
    <w:rsid w:val="00E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8FCC-8EEC-4CF5-BC95-56CEDDE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7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065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EB2707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0651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B2707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ConsPlusNormal">
    <w:name w:val="ConsPlusNormal"/>
    <w:rsid w:val="00EB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B2707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99"/>
    <w:locked/>
    <w:rsid w:val="00EB270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2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1">
    <w:name w:val="s_1"/>
    <w:basedOn w:val="a"/>
    <w:rsid w:val="00DA4E2A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aliases w:val="Обычный (Web)"/>
    <w:basedOn w:val="a"/>
    <w:link w:val="a6"/>
    <w:unhideWhenUsed/>
    <w:rsid w:val="00B0651D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065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qFormat/>
    <w:rsid w:val="00476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76C8E"/>
    <w:rPr>
      <w:rFonts w:cs="Times New Roman"/>
    </w:rPr>
  </w:style>
  <w:style w:type="paragraph" w:customStyle="1" w:styleId="21">
    <w:name w:val="Абзац списка2"/>
    <w:basedOn w:val="a"/>
    <w:rsid w:val="00476C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76C8E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76C8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76C8E"/>
    <w:pPr>
      <w:spacing w:after="120"/>
      <w:ind w:left="280"/>
    </w:pPr>
    <w:rPr>
      <w:rFonts w:eastAsia="Times New Roman"/>
    </w:rPr>
  </w:style>
  <w:style w:type="paragraph" w:styleId="a8">
    <w:name w:val="Body Text Indent"/>
    <w:basedOn w:val="a"/>
    <w:link w:val="a9"/>
    <w:rsid w:val="00476C8E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476C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476C8E"/>
    <w:pPr>
      <w:ind w:left="1680"/>
    </w:pPr>
  </w:style>
  <w:style w:type="character" w:styleId="aa">
    <w:name w:val="Hyperlink"/>
    <w:rsid w:val="00476C8E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476C8E"/>
    <w:pPr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semiHidden/>
    <w:rsid w:val="0047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76C8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46">
    <w:name w:val="Font Style46"/>
    <w:rsid w:val="00476C8E"/>
    <w:rPr>
      <w:rFonts w:ascii="Arial" w:hAnsi="Arial" w:cs="Arial" w:hint="default"/>
      <w:b/>
      <w:bCs/>
      <w:sz w:val="14"/>
      <w:szCs w:val="14"/>
    </w:rPr>
  </w:style>
  <w:style w:type="character" w:customStyle="1" w:styleId="ad">
    <w:name w:val="Текст выноски Знак"/>
    <w:basedOn w:val="a0"/>
    <w:link w:val="ae"/>
    <w:uiPriority w:val="99"/>
    <w:semiHidden/>
    <w:rsid w:val="00476C8E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7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2018-12-12T16:31:00Z</dcterms:created>
  <dcterms:modified xsi:type="dcterms:W3CDTF">2018-12-12T16:31:00Z</dcterms:modified>
</cp:coreProperties>
</file>